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F98A7" w14:textId="6A88D87C" w:rsidR="004B4055" w:rsidRPr="004B4055" w:rsidRDefault="004B4055" w:rsidP="004B4055">
      <w:pPr>
        <w:jc w:val="center"/>
        <w:rPr>
          <w:rFonts w:cs="Arial"/>
          <w:b/>
          <w:bCs/>
          <w:sz w:val="24"/>
          <w:szCs w:val="24"/>
          <w:u w:val="single"/>
          <w:shd w:val="clear" w:color="auto" w:fill="FFFFFF"/>
        </w:rPr>
      </w:pPr>
      <w:r w:rsidRPr="004B4055">
        <w:rPr>
          <w:rFonts w:cs="Arial"/>
          <w:b/>
          <w:bCs/>
          <w:sz w:val="24"/>
          <w:szCs w:val="24"/>
          <w:u w:val="single"/>
          <w:shd w:val="clear" w:color="auto" w:fill="FFFFFF"/>
        </w:rPr>
        <w:t xml:space="preserve">AGGIORNAMENTO QUADRI </w:t>
      </w:r>
      <w:r w:rsidR="00BC367F">
        <w:rPr>
          <w:rFonts w:cs="Arial"/>
          <w:b/>
          <w:bCs/>
          <w:sz w:val="24"/>
          <w:szCs w:val="24"/>
          <w:u w:val="single"/>
          <w:shd w:val="clear" w:color="auto" w:fill="FFFFFF"/>
        </w:rPr>
        <w:t>IN SCADENZA IL 15 GIUGNO 2022</w:t>
      </w:r>
    </w:p>
    <w:p w14:paraId="4580BF04" w14:textId="1EBDC196" w:rsidR="0031332A" w:rsidRDefault="0031332A" w:rsidP="0031332A">
      <w:pPr>
        <w:spacing w:after="0"/>
        <w:rPr>
          <w:rFonts w:cs="Arial"/>
          <w:b/>
          <w:bCs/>
          <w:sz w:val="24"/>
          <w:szCs w:val="24"/>
          <w:shd w:val="clear" w:color="auto" w:fill="FFFFFF"/>
        </w:rPr>
      </w:pPr>
      <w:r>
        <w:rPr>
          <w:rFonts w:cs="Arial"/>
          <w:b/>
          <w:bCs/>
          <w:sz w:val="24"/>
          <w:szCs w:val="24"/>
          <w:shd w:val="clear" w:color="auto" w:fill="FFFFFF"/>
        </w:rPr>
        <w:t>PRESENTAZIONE</w:t>
      </w:r>
    </w:p>
    <w:p w14:paraId="37EA2CCD" w14:textId="77777777" w:rsidR="0031332A" w:rsidRDefault="0031332A" w:rsidP="0031332A">
      <w:pPr>
        <w:spacing w:after="0"/>
        <w:rPr>
          <w:rFonts w:cs="Arial"/>
          <w:b/>
          <w:bCs/>
          <w:sz w:val="24"/>
          <w:szCs w:val="24"/>
          <w:shd w:val="clear" w:color="auto" w:fill="FFFFFF"/>
        </w:rPr>
      </w:pPr>
    </w:p>
    <w:p w14:paraId="0680684D" w14:textId="79EDEEAC" w:rsidR="00416E5D" w:rsidRDefault="00416E5D" w:rsidP="0031332A">
      <w:pPr>
        <w:spacing w:after="0"/>
        <w:rPr>
          <w:rFonts w:cs="Arial"/>
          <w:sz w:val="24"/>
          <w:szCs w:val="24"/>
          <w:shd w:val="clear" w:color="auto" w:fill="FFFFFF"/>
        </w:rPr>
      </w:pPr>
      <w:r w:rsidRPr="004772CA">
        <w:rPr>
          <w:rFonts w:cs="Arial"/>
          <w:b/>
          <w:bCs/>
          <w:sz w:val="24"/>
          <w:szCs w:val="24"/>
          <w:shd w:val="clear" w:color="auto" w:fill="FFFFFF"/>
        </w:rPr>
        <w:t>Il Corso di Studio in breve</w:t>
      </w:r>
    </w:p>
    <w:p w14:paraId="4FA94522" w14:textId="4958CCA4" w:rsidR="004772CA" w:rsidRDefault="00E87DFE" w:rsidP="00DC6073">
      <w:pPr>
        <w:spacing w:after="0" w:line="240" w:lineRule="auto"/>
        <w:jc w:val="both"/>
        <w:rPr>
          <w:rFonts w:cs="Arial"/>
          <w:sz w:val="24"/>
          <w:szCs w:val="24"/>
          <w:shd w:val="clear" w:color="auto" w:fill="FFFFFF"/>
        </w:rPr>
      </w:pPr>
      <w:r w:rsidRPr="00DC6073">
        <w:rPr>
          <w:rFonts w:cs="Arial"/>
          <w:sz w:val="24"/>
          <w:szCs w:val="24"/>
          <w:shd w:val="clear" w:color="auto" w:fill="FFFFFF"/>
        </w:rPr>
        <w:t xml:space="preserve">Il </w:t>
      </w:r>
      <w:r w:rsidR="008C050B" w:rsidRPr="00DC6073">
        <w:rPr>
          <w:rFonts w:cs="Arial"/>
          <w:sz w:val="24"/>
          <w:szCs w:val="24"/>
          <w:shd w:val="clear" w:color="auto" w:fill="FFFFFF"/>
        </w:rPr>
        <w:t>C</w:t>
      </w:r>
      <w:r w:rsidRPr="00DC6073">
        <w:rPr>
          <w:rFonts w:cs="Arial"/>
          <w:sz w:val="24"/>
          <w:szCs w:val="24"/>
          <w:shd w:val="clear" w:color="auto" w:fill="FFFFFF"/>
        </w:rPr>
        <w:t xml:space="preserve">orso di </w:t>
      </w:r>
      <w:r w:rsidR="008C050B" w:rsidRPr="00DC6073">
        <w:rPr>
          <w:rFonts w:cs="Arial"/>
          <w:sz w:val="24"/>
          <w:szCs w:val="24"/>
          <w:shd w:val="clear" w:color="auto" w:fill="FFFFFF"/>
        </w:rPr>
        <w:t>L</w:t>
      </w:r>
      <w:r w:rsidRPr="00DC6073">
        <w:rPr>
          <w:rFonts w:cs="Arial"/>
          <w:sz w:val="24"/>
          <w:szCs w:val="24"/>
          <w:shd w:val="clear" w:color="auto" w:fill="FFFFFF"/>
        </w:rPr>
        <w:t>aurea in Dietistica è</w:t>
      </w:r>
      <w:r w:rsidR="000C1253" w:rsidRPr="00DC6073">
        <w:rPr>
          <w:rFonts w:cs="Arial"/>
          <w:sz w:val="24"/>
          <w:szCs w:val="24"/>
          <w:shd w:val="clear" w:color="auto" w:fill="FFFFFF"/>
        </w:rPr>
        <w:t xml:space="preserve"> un Corso di Laurea triennale</w:t>
      </w:r>
      <w:r w:rsidRPr="00DC6073">
        <w:rPr>
          <w:rFonts w:cs="Arial"/>
          <w:sz w:val="24"/>
          <w:szCs w:val="24"/>
          <w:shd w:val="clear" w:color="auto" w:fill="FFFFFF"/>
        </w:rPr>
        <w:t xml:space="preserve"> istituito presso la Facoltà di Medicina e Chirurgia</w:t>
      </w:r>
      <w:r w:rsidR="008C050B" w:rsidRPr="00DC6073">
        <w:rPr>
          <w:rFonts w:cs="Arial"/>
          <w:sz w:val="24"/>
          <w:szCs w:val="24"/>
          <w:shd w:val="clear" w:color="auto" w:fill="FFFFFF"/>
        </w:rPr>
        <w:t>.</w:t>
      </w:r>
      <w:r w:rsidRPr="00DC6073">
        <w:rPr>
          <w:rFonts w:cs="Arial"/>
          <w:sz w:val="24"/>
          <w:szCs w:val="24"/>
          <w:shd w:val="clear" w:color="auto" w:fill="FFFFFF"/>
        </w:rPr>
        <w:t xml:space="preserve"> </w:t>
      </w:r>
      <w:r w:rsidR="004772CA" w:rsidRPr="00DC6073">
        <w:rPr>
          <w:sz w:val="24"/>
          <w:szCs w:val="24"/>
        </w:rPr>
        <w:t xml:space="preserve">L'accesso al Corso di Laurea è a numero programmato e prevede un esame di amissione predisposto secondo le indicazioni ministeriali. </w:t>
      </w:r>
      <w:r w:rsidR="00D25444" w:rsidRPr="00DC6073">
        <w:rPr>
          <w:sz w:val="24"/>
          <w:szCs w:val="24"/>
        </w:rPr>
        <w:t xml:space="preserve"> </w:t>
      </w:r>
      <w:r w:rsidR="008C050B" w:rsidRPr="00DC6073">
        <w:rPr>
          <w:rFonts w:cs="Arial"/>
          <w:sz w:val="24"/>
          <w:szCs w:val="24"/>
          <w:shd w:val="clear" w:color="auto" w:fill="FFFFFF"/>
        </w:rPr>
        <w:t>L'obiettivo di tale Corso di Laurea è quello di formare una figura professionale appartenente alla classe 3 delle professioni sanitarie dell’area tecnico-assistenziale, cui competono le attribuzioni del D.M. del Ministero della Sanità del 14 settembre 1994, n. 744.</w:t>
      </w:r>
      <w:r w:rsidR="000C1253" w:rsidRPr="00DC6073">
        <w:rPr>
          <w:rFonts w:cs="Arial"/>
          <w:sz w:val="24"/>
          <w:szCs w:val="24"/>
          <w:shd w:val="clear" w:color="auto" w:fill="FFFFFF"/>
        </w:rPr>
        <w:t xml:space="preserve"> Il laureato in Dietistica è </w:t>
      </w:r>
      <w:r w:rsidR="008C050B" w:rsidRPr="00DC6073">
        <w:rPr>
          <w:rFonts w:cs="Arial"/>
          <w:sz w:val="24"/>
          <w:szCs w:val="24"/>
          <w:shd w:val="clear" w:color="auto" w:fill="FFFFFF"/>
        </w:rPr>
        <w:t xml:space="preserve">in grado di eseguire attività specifiche relative alla nutrizione e alla dietetica in ambito </w:t>
      </w:r>
      <w:r w:rsidR="000C1253" w:rsidRPr="00DC6073">
        <w:rPr>
          <w:rFonts w:cs="Arial"/>
          <w:sz w:val="24"/>
          <w:szCs w:val="24"/>
          <w:shd w:val="clear" w:color="auto" w:fill="FFFFFF"/>
        </w:rPr>
        <w:t xml:space="preserve">sia </w:t>
      </w:r>
      <w:r w:rsidR="008C050B" w:rsidRPr="00DC6073">
        <w:rPr>
          <w:rFonts w:cs="Arial"/>
          <w:sz w:val="24"/>
          <w:szCs w:val="24"/>
          <w:shd w:val="clear" w:color="auto" w:fill="FFFFFF"/>
        </w:rPr>
        <w:t>preventivo</w:t>
      </w:r>
      <w:r w:rsidR="000C1253" w:rsidRPr="00DC6073">
        <w:rPr>
          <w:rFonts w:cs="Arial"/>
          <w:sz w:val="24"/>
          <w:szCs w:val="24"/>
          <w:shd w:val="clear" w:color="auto" w:fill="FFFFFF"/>
        </w:rPr>
        <w:t xml:space="preserve"> sia c</w:t>
      </w:r>
      <w:r w:rsidR="008C050B" w:rsidRPr="00DC6073">
        <w:rPr>
          <w:rFonts w:cs="Arial"/>
          <w:sz w:val="24"/>
          <w:szCs w:val="24"/>
          <w:shd w:val="clear" w:color="auto" w:fill="FFFFFF"/>
        </w:rPr>
        <w:t>linico</w:t>
      </w:r>
      <w:r w:rsidR="000C1253" w:rsidRPr="00DC6073">
        <w:rPr>
          <w:rFonts w:cs="Arial"/>
          <w:sz w:val="24"/>
          <w:szCs w:val="24"/>
          <w:shd w:val="clear" w:color="auto" w:fill="FFFFFF"/>
        </w:rPr>
        <w:t>. In particolare, è competente in tutte le attività finalizzate alla corretta applicazione dell'alimentazione e della nutrizione, ivi compresi gli aspetti educativi e di collaborazione all'attuazione delle politiche alimentari, nel rispetto della normativa vigente.</w:t>
      </w:r>
      <w:r w:rsidR="004772CA" w:rsidRPr="00DC6073">
        <w:rPr>
          <w:rFonts w:cs="Arial"/>
          <w:sz w:val="24"/>
          <w:szCs w:val="24"/>
          <w:shd w:val="clear" w:color="auto" w:fill="FFFFFF"/>
        </w:rPr>
        <w:t xml:space="preserve"> </w:t>
      </w:r>
      <w:r w:rsidR="000C1253" w:rsidRPr="00DC6073">
        <w:rPr>
          <w:rFonts w:cs="Arial"/>
          <w:sz w:val="24"/>
          <w:szCs w:val="24"/>
          <w:shd w:val="clear" w:color="auto" w:fill="FFFFFF"/>
        </w:rPr>
        <w:t>Collabora inoltre al mantenimento e al recupero di un buono stato di salute nell'ambito della prevenzione e delle varie patologie del singolo, di collettività e di gruppi di popolazione.</w:t>
      </w:r>
      <w:r w:rsidR="000C1253" w:rsidRPr="00DC6073">
        <w:rPr>
          <w:rFonts w:cs="Arial"/>
          <w:sz w:val="24"/>
          <w:szCs w:val="24"/>
        </w:rPr>
        <w:br/>
      </w:r>
      <w:r w:rsidR="000C1253" w:rsidRPr="00DC6073">
        <w:rPr>
          <w:rFonts w:cs="Arial"/>
          <w:sz w:val="24"/>
          <w:szCs w:val="24"/>
          <w:shd w:val="clear" w:color="auto" w:fill="FFFFFF"/>
        </w:rPr>
        <w:t xml:space="preserve">Partecipa altresì alla stesura e alla realizzazione di progetti di ricerca in ambito nutrizionale. </w:t>
      </w:r>
    </w:p>
    <w:p w14:paraId="36132745" w14:textId="7EE91059" w:rsidR="00F219F3" w:rsidRPr="00DC6073" w:rsidRDefault="00F219F3" w:rsidP="00F219F3">
      <w:pPr>
        <w:widowControl w:val="0"/>
        <w:spacing w:after="0" w:line="240" w:lineRule="auto"/>
        <w:jc w:val="both"/>
        <w:rPr>
          <w:rFonts w:cs="Arial"/>
          <w:sz w:val="24"/>
          <w:szCs w:val="24"/>
          <w:shd w:val="clear" w:color="auto" w:fill="FFFFFF"/>
        </w:rPr>
      </w:pPr>
      <w:r w:rsidRPr="00DC6073">
        <w:rPr>
          <w:rFonts w:cs="Arial"/>
          <w:sz w:val="24"/>
          <w:szCs w:val="24"/>
          <w:shd w:val="clear" w:color="auto" w:fill="FFFFFF"/>
        </w:rPr>
        <w:t xml:space="preserve">Il percorso formativo è funzionale ai diversi sbocchi occupazionali e prevede insegnamenti teorico-pratici nelle discipline di base e cliniche e tirocini nell’ambito del settore scientifico disciplinare specifico della professione (MED/49), per un totale di 180 CFU (Crediti Formativi Universitari). </w:t>
      </w:r>
      <w:r w:rsidRPr="00DC6073">
        <w:rPr>
          <w:sz w:val="24"/>
          <w:szCs w:val="24"/>
        </w:rPr>
        <w:t xml:space="preserve">Il tirocinio pratico professionalizzante viene effettuato presso strutture assistenziali e non, identificate in relazione alla pertinenza rispetto agli obiettivi formativi dei diversi anni di corso, presenti sul territorio regionale e sotto la supervisione di personale qualificato appartenente alla professione. Esso </w:t>
      </w:r>
      <w:r w:rsidRPr="00DC6073">
        <w:rPr>
          <w:rFonts w:cs="Arial"/>
          <w:sz w:val="24"/>
          <w:szCs w:val="24"/>
          <w:shd w:val="clear" w:color="auto" w:fill="FFFFFF"/>
        </w:rPr>
        <w:t>rappresenta un elemento qualificante dell'offerta formativa, perché permette allo studente di approfondire tecniche specifiche e professionalizzanti, con responsabilità e autonomia crescenti, in un contesto diverso rispetto alle esercitazioni in aula.</w:t>
      </w:r>
    </w:p>
    <w:p w14:paraId="3B34ACB7" w14:textId="02AD2FDA" w:rsidR="004772CA" w:rsidRDefault="00E87DFE" w:rsidP="00DC6073">
      <w:pPr>
        <w:widowControl w:val="0"/>
        <w:spacing w:after="0" w:line="240" w:lineRule="auto"/>
        <w:jc w:val="both"/>
        <w:rPr>
          <w:rFonts w:cs="Arial"/>
          <w:sz w:val="24"/>
          <w:szCs w:val="24"/>
          <w:shd w:val="clear" w:color="auto" w:fill="FFFFFF"/>
        </w:rPr>
      </w:pPr>
      <w:r w:rsidRPr="00DC6073">
        <w:rPr>
          <w:rFonts w:cs="Arial"/>
          <w:sz w:val="24"/>
          <w:szCs w:val="24"/>
          <w:shd w:val="clear" w:color="auto" w:fill="FFFFFF"/>
        </w:rPr>
        <w:t>Al fine di favorire la mobilità internazionale degli studenti e dei laureati e di facilitare i processi di inserimento lavorativo nelle strutture sanitarie, alcuni insegnamenti obbligatori del corso vengono offerti in lingua inglese</w:t>
      </w:r>
      <w:r w:rsidR="004772CA" w:rsidRPr="00DC6073">
        <w:rPr>
          <w:rFonts w:cs="Arial"/>
          <w:sz w:val="24"/>
          <w:szCs w:val="24"/>
          <w:shd w:val="clear" w:color="auto" w:fill="FFFFFF"/>
        </w:rPr>
        <w:t xml:space="preserve">: </w:t>
      </w:r>
      <w:r w:rsidR="004772CA" w:rsidRPr="00DC6073">
        <w:rPr>
          <w:sz w:val="24"/>
          <w:szCs w:val="24"/>
        </w:rPr>
        <w:t xml:space="preserve">Physiology of nutrition (1° anno),  Respiratory Diseases (2°), Psychiatry e Statistical Methods for Experimental Research (3°). </w:t>
      </w:r>
      <w:r w:rsidRPr="00DC6073">
        <w:rPr>
          <w:rFonts w:cs="Arial"/>
          <w:sz w:val="24"/>
          <w:szCs w:val="24"/>
          <w:shd w:val="clear" w:color="auto" w:fill="FFFFFF"/>
        </w:rPr>
        <w:t>Inoltre</w:t>
      </w:r>
      <w:r w:rsidR="004772CA" w:rsidRPr="00DC6073">
        <w:rPr>
          <w:rFonts w:cs="Arial"/>
          <w:sz w:val="24"/>
          <w:szCs w:val="24"/>
          <w:shd w:val="clear" w:color="auto" w:fill="FFFFFF"/>
        </w:rPr>
        <w:t>,</w:t>
      </w:r>
      <w:r w:rsidRPr="00DC6073">
        <w:rPr>
          <w:rFonts w:cs="Arial"/>
          <w:sz w:val="24"/>
          <w:szCs w:val="24"/>
          <w:shd w:val="clear" w:color="auto" w:fill="FFFFFF"/>
        </w:rPr>
        <w:t xml:space="preserve"> per sviluppare la conoscenza del linguaggio specialistico della professione sanitaria di riferimento della classe, con riferimento anche ai lessici tecnico-disciplinari specifici, oltre all'insegnamento della lingua inglese (liv. B1) è prevista l'erogazione di un insegnamento di Inglese Scientifico attraverso il quale lo studente acquisirà competenze linguistiche equiparabili al livello B2.</w:t>
      </w:r>
      <w:r w:rsidR="000C35A3">
        <w:rPr>
          <w:rFonts w:cs="Arial"/>
          <w:sz w:val="24"/>
          <w:szCs w:val="24"/>
          <w:shd w:val="clear" w:color="auto" w:fill="FFFFFF"/>
        </w:rPr>
        <w:t xml:space="preserve"> </w:t>
      </w:r>
    </w:p>
    <w:p w14:paraId="49115F17" w14:textId="6B6F85F4" w:rsidR="000C35A3" w:rsidRDefault="000C35A3" w:rsidP="00DC6073">
      <w:pPr>
        <w:widowControl w:val="0"/>
        <w:spacing w:after="0" w:line="240" w:lineRule="auto"/>
        <w:jc w:val="both"/>
        <w:rPr>
          <w:rFonts w:cs="Arial"/>
          <w:sz w:val="24"/>
          <w:szCs w:val="24"/>
          <w:shd w:val="clear" w:color="auto" w:fill="FFFFFF"/>
        </w:rPr>
      </w:pPr>
      <w:r>
        <w:rPr>
          <w:rFonts w:cs="Arial"/>
          <w:sz w:val="24"/>
          <w:szCs w:val="24"/>
          <w:shd w:val="clear" w:color="auto" w:fill="FFFFFF"/>
        </w:rPr>
        <w:t xml:space="preserve">Parte dei crediti di tirocinio possono essere conseguiti all’estero nell’ambito del programma Erasmus </w:t>
      </w:r>
      <w:r w:rsidR="00F3530D">
        <w:rPr>
          <w:rFonts w:cs="Arial"/>
          <w:sz w:val="24"/>
          <w:szCs w:val="24"/>
          <w:shd w:val="clear" w:color="auto" w:fill="FFFFFF"/>
        </w:rPr>
        <w:t>+ Traineeship.</w:t>
      </w:r>
    </w:p>
    <w:p w14:paraId="17AA0AF7" w14:textId="77777777" w:rsidR="006903B9" w:rsidRDefault="00D25444" w:rsidP="006903B9">
      <w:pPr>
        <w:widowControl w:val="0"/>
        <w:spacing w:after="0" w:line="240" w:lineRule="auto"/>
        <w:jc w:val="both"/>
        <w:rPr>
          <w:rFonts w:cs="Arial"/>
          <w:sz w:val="24"/>
          <w:szCs w:val="24"/>
          <w:shd w:val="clear" w:color="auto" w:fill="FFFFFF"/>
        </w:rPr>
      </w:pPr>
      <w:r w:rsidRPr="00DC6073">
        <w:rPr>
          <w:rFonts w:cs="Arial"/>
          <w:sz w:val="24"/>
          <w:szCs w:val="24"/>
          <w:shd w:val="clear" w:color="auto" w:fill="FFFFFF"/>
        </w:rPr>
        <w:t>La formazione si conclude con un esame teorico-pratico con valore abilitante alla professione di Dietista e con la realizzazione e discussione di un progetto di tesi.</w:t>
      </w:r>
    </w:p>
    <w:p w14:paraId="63FB47E9" w14:textId="1A990DA9" w:rsidR="00021397" w:rsidRPr="00DC6073" w:rsidRDefault="00E87DFE" w:rsidP="006903B9">
      <w:pPr>
        <w:widowControl w:val="0"/>
        <w:spacing w:after="0" w:line="240" w:lineRule="auto"/>
        <w:jc w:val="both"/>
        <w:rPr>
          <w:rFonts w:cs="Arial"/>
          <w:sz w:val="24"/>
          <w:szCs w:val="24"/>
          <w:shd w:val="clear" w:color="auto" w:fill="FFFFFF"/>
        </w:rPr>
      </w:pPr>
      <w:r w:rsidRPr="00DC6073">
        <w:rPr>
          <w:rFonts w:cs="Arial"/>
          <w:sz w:val="24"/>
          <w:szCs w:val="24"/>
          <w:shd w:val="clear" w:color="auto" w:fill="FFFFFF"/>
        </w:rPr>
        <w:t xml:space="preserve">A conclusione del triennio il laureato in Dietistica </w:t>
      </w:r>
      <w:r w:rsidR="004772CA" w:rsidRPr="00DC6073">
        <w:rPr>
          <w:rFonts w:cs="Arial"/>
          <w:sz w:val="24"/>
          <w:szCs w:val="24"/>
          <w:shd w:val="clear" w:color="auto" w:fill="FFFFFF"/>
        </w:rPr>
        <w:t>avrà acquisito</w:t>
      </w:r>
      <w:r w:rsidRPr="00DC6073">
        <w:rPr>
          <w:rFonts w:cs="Arial"/>
          <w:sz w:val="24"/>
          <w:szCs w:val="24"/>
          <w:shd w:val="clear" w:color="auto" w:fill="FFFFFF"/>
        </w:rPr>
        <w:t xml:space="preserve"> le conoscenze e le abilità tecniche per inserirsi professionalmente in </w:t>
      </w:r>
      <w:r w:rsidR="00D25444" w:rsidRPr="00DC6073">
        <w:rPr>
          <w:rFonts w:cs="Arial"/>
          <w:sz w:val="24"/>
          <w:szCs w:val="24"/>
          <w:shd w:val="clear" w:color="auto" w:fill="FFFFFF"/>
        </w:rPr>
        <w:t xml:space="preserve">strutture sanitarie pubbliche o private, nell’industria alimentare o in aziende di ristorazione collettiva. </w:t>
      </w:r>
      <w:r w:rsidRPr="00DC6073">
        <w:rPr>
          <w:rFonts w:cs="Arial"/>
          <w:sz w:val="24"/>
          <w:szCs w:val="24"/>
          <w:shd w:val="clear" w:color="auto" w:fill="FFFFFF"/>
        </w:rPr>
        <w:t xml:space="preserve"> Il laureato </w:t>
      </w:r>
      <w:r w:rsidR="00D25444" w:rsidRPr="00DC6073">
        <w:rPr>
          <w:rFonts w:cs="Arial"/>
          <w:sz w:val="24"/>
          <w:szCs w:val="24"/>
          <w:shd w:val="clear" w:color="auto" w:fill="FFFFFF"/>
        </w:rPr>
        <w:t>avrà inoltre</w:t>
      </w:r>
      <w:r w:rsidRPr="00DC6073">
        <w:rPr>
          <w:rFonts w:cs="Arial"/>
          <w:sz w:val="24"/>
          <w:szCs w:val="24"/>
          <w:shd w:val="clear" w:color="auto" w:fill="FFFFFF"/>
        </w:rPr>
        <w:t xml:space="preserve"> sviluppato le capacità di apprendimento </w:t>
      </w:r>
      <w:r w:rsidR="00F3530D">
        <w:rPr>
          <w:rFonts w:cs="Arial"/>
          <w:sz w:val="24"/>
          <w:szCs w:val="24"/>
          <w:shd w:val="clear" w:color="auto" w:fill="FFFFFF"/>
        </w:rPr>
        <w:t xml:space="preserve">e le competenze </w:t>
      </w:r>
      <w:r w:rsidRPr="00DC6073">
        <w:rPr>
          <w:rFonts w:cs="Arial"/>
          <w:sz w:val="24"/>
          <w:szCs w:val="24"/>
          <w:shd w:val="clear" w:color="auto" w:fill="FFFFFF"/>
        </w:rPr>
        <w:t xml:space="preserve">necessarie per </w:t>
      </w:r>
      <w:r w:rsidR="00F3530D">
        <w:rPr>
          <w:rFonts w:cs="Arial"/>
          <w:sz w:val="24"/>
          <w:szCs w:val="24"/>
          <w:shd w:val="clear" w:color="auto" w:fill="FFFFFF"/>
        </w:rPr>
        <w:t>proseguire gli studi iscrivendosi a Corsi di Laurea Magistrale, Master o corsi di perfezionamento</w:t>
      </w:r>
      <w:r w:rsidRPr="00DC6073">
        <w:rPr>
          <w:rFonts w:cs="Arial"/>
          <w:sz w:val="24"/>
          <w:szCs w:val="24"/>
          <w:shd w:val="clear" w:color="auto" w:fill="FFFFFF"/>
        </w:rPr>
        <w:t>.</w:t>
      </w:r>
      <w:r w:rsidR="00D25444" w:rsidRPr="00DC6073">
        <w:rPr>
          <w:rFonts w:cs="Arial"/>
          <w:sz w:val="24"/>
          <w:szCs w:val="24"/>
          <w:shd w:val="clear" w:color="auto" w:fill="FFFFFF"/>
        </w:rPr>
        <w:t xml:space="preserve"> </w:t>
      </w:r>
    </w:p>
    <w:p w14:paraId="65DE1417" w14:textId="77777777" w:rsidR="00F3530D" w:rsidRPr="00BC367F" w:rsidRDefault="00F3530D" w:rsidP="006903B9">
      <w:pPr>
        <w:spacing w:after="0" w:line="240" w:lineRule="auto"/>
        <w:jc w:val="both"/>
        <w:rPr>
          <w:rFonts w:cs="Arial"/>
          <w:sz w:val="24"/>
          <w:szCs w:val="24"/>
          <w:shd w:val="clear" w:color="auto" w:fill="FFFFFF"/>
        </w:rPr>
      </w:pPr>
    </w:p>
    <w:p w14:paraId="7C84081D" w14:textId="48E07465" w:rsidR="00F219F3" w:rsidRPr="00235DB3" w:rsidRDefault="00F219F3" w:rsidP="006903B9">
      <w:pPr>
        <w:spacing w:after="0" w:line="240" w:lineRule="auto"/>
        <w:jc w:val="both"/>
        <w:rPr>
          <w:rFonts w:cs="Arial"/>
          <w:sz w:val="24"/>
          <w:szCs w:val="24"/>
          <w:shd w:val="clear" w:color="auto" w:fill="FFFFFF"/>
          <w:lang w:val="en-US"/>
        </w:rPr>
      </w:pPr>
      <w:r w:rsidRPr="00235DB3">
        <w:rPr>
          <w:rFonts w:cs="Arial"/>
          <w:sz w:val="24"/>
          <w:szCs w:val="24"/>
          <w:shd w:val="clear" w:color="auto" w:fill="FFFFFF"/>
          <w:lang w:val="en-US"/>
        </w:rPr>
        <w:t>The Bachelor’s Degree Course in Dietistics is established at the Faculty of Medicine and Surgery and has a programmed number of students. The admission exam follows the ministerial guidelines. The objective of this Course is to train a professional figure belonging to the class 3 of hea</w:t>
      </w:r>
      <w:r w:rsidR="00D16518" w:rsidRPr="00235DB3">
        <w:rPr>
          <w:rFonts w:cs="Arial"/>
          <w:sz w:val="24"/>
          <w:szCs w:val="24"/>
          <w:shd w:val="clear" w:color="auto" w:fill="FFFFFF"/>
          <w:lang w:val="en-US"/>
        </w:rPr>
        <w:t>l</w:t>
      </w:r>
      <w:r w:rsidRPr="00235DB3">
        <w:rPr>
          <w:rFonts w:cs="Arial"/>
          <w:sz w:val="24"/>
          <w:szCs w:val="24"/>
          <w:shd w:val="clear" w:color="auto" w:fill="FFFFFF"/>
          <w:lang w:val="en-US"/>
        </w:rPr>
        <w:t xml:space="preserve">th professions in the technical-care area, who is responsible for the duties established by Health Ministery Decree </w:t>
      </w:r>
      <w:r w:rsidRPr="00235DB3">
        <w:rPr>
          <w:rFonts w:cs="Arial"/>
          <w:sz w:val="24"/>
          <w:szCs w:val="24"/>
          <w:shd w:val="clear" w:color="auto" w:fill="FFFFFF"/>
          <w:lang w:val="en-US"/>
        </w:rPr>
        <w:lastRenderedPageBreak/>
        <w:t>n. 744, 14</w:t>
      </w:r>
      <w:r w:rsidRPr="00235DB3">
        <w:rPr>
          <w:rFonts w:cs="Arial"/>
          <w:sz w:val="24"/>
          <w:szCs w:val="24"/>
          <w:shd w:val="clear" w:color="auto" w:fill="FFFFFF"/>
          <w:vertAlign w:val="superscript"/>
          <w:lang w:val="en-US"/>
        </w:rPr>
        <w:t>th</w:t>
      </w:r>
      <w:r w:rsidRPr="00235DB3">
        <w:rPr>
          <w:rFonts w:cs="Arial"/>
          <w:sz w:val="24"/>
          <w:szCs w:val="24"/>
          <w:shd w:val="clear" w:color="auto" w:fill="FFFFFF"/>
          <w:lang w:val="en-US"/>
        </w:rPr>
        <w:t xml:space="preserve"> September 1994.  The graduate in Dietistics is able to perform specific activities related to nutrition and dietistics in the preventive and clinical fields. In particular, he/she is competent for all activities aimed at the correct application of food and nutrition, including educational and collaborative aspects for the implementation of food policies, in compliance with current legislation. Moreover, he/she collaborates in the maintenance and recovery of a good state of health in the context of prevention and of various pathologies of the individual, community and population groups. In addition he/she participates in the drafting and implementation of research projects in the nutritional field.</w:t>
      </w:r>
    </w:p>
    <w:p w14:paraId="423D3225" w14:textId="77777777" w:rsidR="00D16518" w:rsidRPr="00235DB3" w:rsidRDefault="00D16518" w:rsidP="006903B9">
      <w:pPr>
        <w:spacing w:after="0" w:line="240" w:lineRule="auto"/>
        <w:jc w:val="both"/>
        <w:rPr>
          <w:rFonts w:cs="Arial"/>
          <w:sz w:val="24"/>
          <w:szCs w:val="24"/>
          <w:shd w:val="clear" w:color="auto" w:fill="FFFFFF"/>
          <w:lang w:val="en-US"/>
        </w:rPr>
      </w:pPr>
      <w:r w:rsidRPr="00235DB3">
        <w:rPr>
          <w:rFonts w:cs="Arial"/>
          <w:sz w:val="24"/>
          <w:szCs w:val="24"/>
          <w:lang w:val="en-US"/>
        </w:rPr>
        <w:t xml:space="preserve">The curriculum is functional to </w:t>
      </w:r>
      <w:r w:rsidRPr="00235DB3">
        <w:rPr>
          <w:rFonts w:cs="Arial"/>
          <w:sz w:val="24"/>
          <w:szCs w:val="24"/>
          <w:shd w:val="clear" w:color="auto" w:fill="FFFFFF"/>
          <w:lang w:val="en-US"/>
        </w:rPr>
        <w:t>employment opportunities and includes theoretical and practical teachings in basic and clinical disciplines, as well as internships in the specific professional sector (MED/49), for a total of 180 CFU. The practical traineeship is carried out in public and private care facilities, pertinent to the training objectives of the different years of Course, located in the region and under the supervision of qualified professionals. It represents a qualifying element of the training offer, because it allows the student to deepen specific and professionalizing techniques, with increasing responsibility and autonomy, in a different context than classroom exercises.</w:t>
      </w:r>
    </w:p>
    <w:p w14:paraId="0FDDF799" w14:textId="07BA3169" w:rsidR="00D16518" w:rsidRPr="00235DB3" w:rsidRDefault="00D16518" w:rsidP="006903B9">
      <w:pPr>
        <w:widowControl w:val="0"/>
        <w:spacing w:after="0" w:line="240" w:lineRule="auto"/>
        <w:jc w:val="both"/>
        <w:rPr>
          <w:rFonts w:cs="Arial"/>
          <w:sz w:val="24"/>
          <w:szCs w:val="24"/>
          <w:shd w:val="clear" w:color="auto" w:fill="FFFFFF"/>
          <w:lang w:val="en-US"/>
        </w:rPr>
      </w:pPr>
      <w:r w:rsidRPr="00235DB3">
        <w:rPr>
          <w:rFonts w:cs="Arial"/>
          <w:sz w:val="24"/>
          <w:szCs w:val="24"/>
          <w:shd w:val="clear" w:color="auto" w:fill="FFFFFF"/>
          <w:lang w:val="en-US"/>
        </w:rPr>
        <w:t xml:space="preserve">In order to promote the international mobility of students and graduates and to facilitate the processes of job placement in health facilities, some mandatory teachings of the Course are offered in English: </w:t>
      </w:r>
      <w:r w:rsidRPr="00235DB3">
        <w:rPr>
          <w:sz w:val="24"/>
          <w:szCs w:val="24"/>
          <w:lang w:val="en-US"/>
        </w:rPr>
        <w:t>Physiology of nutrition (1</w:t>
      </w:r>
      <w:r w:rsidRPr="00235DB3">
        <w:rPr>
          <w:sz w:val="24"/>
          <w:szCs w:val="24"/>
          <w:vertAlign w:val="superscript"/>
          <w:lang w:val="en-US"/>
        </w:rPr>
        <w:t>st</w:t>
      </w:r>
      <w:r w:rsidRPr="00235DB3">
        <w:rPr>
          <w:sz w:val="24"/>
          <w:szCs w:val="24"/>
          <w:lang w:val="en-US"/>
        </w:rPr>
        <w:t xml:space="preserve"> year),  Respiratory Diseases (2</w:t>
      </w:r>
      <w:r w:rsidRPr="00235DB3">
        <w:rPr>
          <w:sz w:val="24"/>
          <w:szCs w:val="24"/>
          <w:vertAlign w:val="superscript"/>
          <w:lang w:val="en-US"/>
        </w:rPr>
        <w:t>nd</w:t>
      </w:r>
      <w:r w:rsidRPr="00235DB3">
        <w:rPr>
          <w:sz w:val="24"/>
          <w:szCs w:val="24"/>
          <w:lang w:val="en-US"/>
        </w:rPr>
        <w:t>), Psychiatry e Statistical Methods for Experimental Research (3</w:t>
      </w:r>
      <w:r w:rsidRPr="00235DB3">
        <w:rPr>
          <w:sz w:val="24"/>
          <w:szCs w:val="24"/>
          <w:vertAlign w:val="superscript"/>
          <w:lang w:val="en-US"/>
        </w:rPr>
        <w:t>rd</w:t>
      </w:r>
      <w:r w:rsidRPr="00235DB3">
        <w:rPr>
          <w:sz w:val="24"/>
          <w:szCs w:val="24"/>
          <w:lang w:val="en-US"/>
        </w:rPr>
        <w:t xml:space="preserve">). </w:t>
      </w:r>
      <w:r w:rsidRPr="00235DB3">
        <w:rPr>
          <w:rFonts w:cs="Arial"/>
          <w:sz w:val="24"/>
          <w:szCs w:val="24"/>
          <w:shd w:val="clear" w:color="auto" w:fill="FFFFFF"/>
          <w:lang w:val="en-US"/>
        </w:rPr>
        <w:t xml:space="preserve"> Furthermore, in order to develop the knowledge of the specialist language of this healthcare profession, with reference also to the specific technical-disciplinary vocabulary, in addition to the teaching of the English language (level B1), the Course provides a Scientific English teaching, through which the student will acquire language skills comparable to level B2.</w:t>
      </w:r>
      <w:r w:rsidR="00897277">
        <w:rPr>
          <w:rFonts w:cs="Arial"/>
          <w:sz w:val="24"/>
          <w:szCs w:val="24"/>
          <w:shd w:val="clear" w:color="auto" w:fill="FFFFFF"/>
          <w:lang w:val="en-US"/>
        </w:rPr>
        <w:t xml:space="preserve"> It is possible to carry out part of the internship abroad, under the Erasmus + Traineeship program. </w:t>
      </w:r>
    </w:p>
    <w:p w14:paraId="661FBBB0" w14:textId="7E5FF2F6" w:rsidR="006903B9" w:rsidRDefault="006903B9" w:rsidP="006903B9">
      <w:pPr>
        <w:widowControl w:val="0"/>
        <w:spacing w:after="0" w:line="240" w:lineRule="auto"/>
        <w:jc w:val="both"/>
        <w:rPr>
          <w:rFonts w:cs="Arial"/>
          <w:sz w:val="24"/>
          <w:szCs w:val="24"/>
          <w:shd w:val="clear" w:color="auto" w:fill="FFFFFF"/>
          <w:lang w:val="en-US"/>
        </w:rPr>
      </w:pPr>
      <w:r w:rsidRPr="00235DB3">
        <w:rPr>
          <w:rFonts w:cs="Arial"/>
          <w:sz w:val="24"/>
          <w:szCs w:val="24"/>
          <w:lang w:val="en-US"/>
        </w:rPr>
        <w:t xml:space="preserve">The Course ends with an theoretical-practical exam allowing the practice of the profession, as well as with the realization and dissertation of a thesis project. </w:t>
      </w:r>
      <w:r w:rsidRPr="00235DB3">
        <w:rPr>
          <w:rFonts w:cs="Arial"/>
          <w:sz w:val="24"/>
          <w:szCs w:val="24"/>
          <w:shd w:val="clear" w:color="auto" w:fill="FFFFFF"/>
          <w:lang w:val="en-US"/>
        </w:rPr>
        <w:t xml:space="preserve">At the end of the three-year period the graduate in Dietistics will acquire the knowledge and technical skills to work professionally public and private health facilities, in the food industry and in collective catering companies. The graduate will also have developed the learning </w:t>
      </w:r>
      <w:r w:rsidR="00897277">
        <w:rPr>
          <w:rFonts w:cs="Arial"/>
          <w:sz w:val="24"/>
          <w:szCs w:val="24"/>
          <w:shd w:val="clear" w:color="auto" w:fill="FFFFFF"/>
          <w:lang w:val="en-US"/>
        </w:rPr>
        <w:t xml:space="preserve">ability and </w:t>
      </w:r>
      <w:r w:rsidRPr="00235DB3">
        <w:rPr>
          <w:rFonts w:cs="Arial"/>
          <w:sz w:val="24"/>
          <w:szCs w:val="24"/>
          <w:shd w:val="clear" w:color="auto" w:fill="FFFFFF"/>
          <w:lang w:val="en-US"/>
        </w:rPr>
        <w:t xml:space="preserve">skills necessary to </w:t>
      </w:r>
      <w:r w:rsidR="00897277">
        <w:rPr>
          <w:rFonts w:cs="Arial"/>
          <w:sz w:val="24"/>
          <w:szCs w:val="24"/>
          <w:shd w:val="clear" w:color="auto" w:fill="FFFFFF"/>
          <w:lang w:val="en-US"/>
        </w:rPr>
        <w:t xml:space="preserve">continue his/her </w:t>
      </w:r>
      <w:r w:rsidRPr="00235DB3">
        <w:rPr>
          <w:rFonts w:cs="Arial"/>
          <w:sz w:val="24"/>
          <w:szCs w:val="24"/>
          <w:shd w:val="clear" w:color="auto" w:fill="FFFFFF"/>
          <w:lang w:val="en-US"/>
        </w:rPr>
        <w:t>studies</w:t>
      </w:r>
      <w:r w:rsidR="00897277">
        <w:rPr>
          <w:rFonts w:cs="Arial"/>
          <w:sz w:val="24"/>
          <w:szCs w:val="24"/>
          <w:shd w:val="clear" w:color="auto" w:fill="FFFFFF"/>
          <w:lang w:val="en-US"/>
        </w:rPr>
        <w:t xml:space="preserve">, through the attendance at </w:t>
      </w:r>
      <w:r w:rsidR="00FE0C59">
        <w:rPr>
          <w:rFonts w:cs="Arial"/>
          <w:sz w:val="24"/>
          <w:szCs w:val="24"/>
          <w:shd w:val="clear" w:color="auto" w:fill="FFFFFF"/>
          <w:lang w:val="en-US"/>
        </w:rPr>
        <w:t>Master’s Degree and specialization courses</w:t>
      </w:r>
      <w:r w:rsidRPr="00235DB3">
        <w:rPr>
          <w:rFonts w:cs="Arial"/>
          <w:sz w:val="24"/>
          <w:szCs w:val="24"/>
          <w:shd w:val="clear" w:color="auto" w:fill="FFFFFF"/>
          <w:lang w:val="en-US"/>
        </w:rPr>
        <w:t>.</w:t>
      </w:r>
    </w:p>
    <w:p w14:paraId="1E6053CE" w14:textId="707BBBB5" w:rsidR="00897277" w:rsidRDefault="00897277" w:rsidP="006903B9">
      <w:pPr>
        <w:widowControl w:val="0"/>
        <w:spacing w:after="0" w:line="240" w:lineRule="auto"/>
        <w:jc w:val="both"/>
        <w:rPr>
          <w:rFonts w:cs="Arial"/>
          <w:sz w:val="24"/>
          <w:szCs w:val="24"/>
          <w:shd w:val="clear" w:color="auto" w:fill="FFFFFF"/>
          <w:lang w:val="en-US"/>
        </w:rPr>
      </w:pPr>
    </w:p>
    <w:p w14:paraId="785E93ED" w14:textId="77777777" w:rsidR="004B7594" w:rsidRPr="00BC367F" w:rsidRDefault="004B7594" w:rsidP="004B4055">
      <w:pPr>
        <w:rPr>
          <w:rFonts w:cs="Arial"/>
          <w:b/>
          <w:bCs/>
          <w:sz w:val="24"/>
          <w:szCs w:val="24"/>
          <w:shd w:val="clear" w:color="auto" w:fill="FFFFFF"/>
          <w:lang w:val="en-US"/>
        </w:rPr>
      </w:pPr>
    </w:p>
    <w:p w14:paraId="7BAFEC86" w14:textId="72566B48" w:rsidR="004B4055" w:rsidRDefault="004B4055" w:rsidP="004B4055">
      <w:pPr>
        <w:rPr>
          <w:rFonts w:cs="Arial"/>
          <w:b/>
          <w:bCs/>
          <w:sz w:val="24"/>
          <w:szCs w:val="24"/>
          <w:shd w:val="clear" w:color="auto" w:fill="FFFFFF"/>
        </w:rPr>
      </w:pPr>
      <w:r>
        <w:rPr>
          <w:rFonts w:cs="Arial"/>
          <w:b/>
          <w:bCs/>
          <w:sz w:val="24"/>
          <w:szCs w:val="24"/>
          <w:shd w:val="clear" w:color="auto" w:fill="FFFFFF"/>
        </w:rPr>
        <w:t>SEZIONE A</w:t>
      </w:r>
      <w:r w:rsidR="0031332A">
        <w:rPr>
          <w:rFonts w:cs="Arial"/>
          <w:b/>
          <w:bCs/>
          <w:sz w:val="24"/>
          <w:szCs w:val="24"/>
          <w:shd w:val="clear" w:color="auto" w:fill="FFFFFF"/>
        </w:rPr>
        <w:t>-OBIETTIVI DELLA FORMAZIONE</w:t>
      </w:r>
    </w:p>
    <w:p w14:paraId="3BEF201B" w14:textId="45285BF2" w:rsidR="004B6B1F" w:rsidRPr="004B6B1F" w:rsidRDefault="00235DB3" w:rsidP="0031332A">
      <w:pPr>
        <w:spacing w:after="0" w:line="240" w:lineRule="auto"/>
        <w:jc w:val="both"/>
        <w:rPr>
          <w:rFonts w:cs="Arial"/>
          <w:b/>
          <w:bCs/>
          <w:color w:val="333333"/>
          <w:sz w:val="24"/>
          <w:szCs w:val="24"/>
          <w:shd w:val="clear" w:color="auto" w:fill="FFFFFF"/>
        </w:rPr>
      </w:pPr>
      <w:r w:rsidRPr="004B6B1F">
        <w:rPr>
          <w:rFonts w:cs="Arial"/>
          <w:b/>
          <w:bCs/>
          <w:color w:val="333333"/>
          <w:sz w:val="24"/>
          <w:szCs w:val="24"/>
          <w:shd w:val="clear" w:color="auto" w:fill="FFFFFF"/>
        </w:rPr>
        <w:t xml:space="preserve">A1b. </w:t>
      </w:r>
      <w:r w:rsidR="004B6B1F" w:rsidRPr="004B6B1F">
        <w:rPr>
          <w:rFonts w:cs="Arial"/>
          <w:b/>
          <w:bCs/>
          <w:color w:val="333333"/>
          <w:sz w:val="24"/>
          <w:szCs w:val="24"/>
          <w:shd w:val="clear" w:color="auto" w:fill="FFFFFF"/>
        </w:rPr>
        <w:t>Consultazione con le org</w:t>
      </w:r>
      <w:r w:rsidR="004B6B1F">
        <w:rPr>
          <w:rFonts w:cs="Arial"/>
          <w:b/>
          <w:bCs/>
          <w:color w:val="333333"/>
          <w:sz w:val="24"/>
          <w:szCs w:val="24"/>
          <w:shd w:val="clear" w:color="auto" w:fill="FFFFFF"/>
        </w:rPr>
        <w:t>a</w:t>
      </w:r>
      <w:r w:rsidR="004B6B1F" w:rsidRPr="004B6B1F">
        <w:rPr>
          <w:rFonts w:cs="Arial"/>
          <w:b/>
          <w:bCs/>
          <w:color w:val="333333"/>
          <w:sz w:val="24"/>
          <w:szCs w:val="24"/>
          <w:shd w:val="clear" w:color="auto" w:fill="FFFFFF"/>
        </w:rPr>
        <w:t>nizzazioni rappresentative</w:t>
      </w:r>
      <w:r w:rsidR="0031332A">
        <w:rPr>
          <w:rFonts w:cs="Arial"/>
          <w:b/>
          <w:bCs/>
          <w:color w:val="333333"/>
          <w:sz w:val="24"/>
          <w:szCs w:val="24"/>
          <w:shd w:val="clear" w:color="auto" w:fill="FFFFFF"/>
        </w:rPr>
        <w:t xml:space="preserve"> </w:t>
      </w:r>
      <w:r w:rsidR="0031332A" w:rsidRPr="0031332A">
        <w:rPr>
          <w:rFonts w:cs="Arial"/>
          <w:b/>
          <w:bCs/>
          <w:color w:val="333333"/>
          <w:sz w:val="24"/>
          <w:szCs w:val="24"/>
          <w:shd w:val="clear" w:color="auto" w:fill="FFFFFF"/>
        </w:rPr>
        <w:t>- a livello nazionale e internazionale - della produzione di beni e servizi, delle professioni (Consultazioni successive)</w:t>
      </w:r>
    </w:p>
    <w:p w14:paraId="051A64FD" w14:textId="77777777" w:rsidR="00A15A28" w:rsidRPr="00A15A28" w:rsidRDefault="00A15A28" w:rsidP="00A15A28">
      <w:pPr>
        <w:autoSpaceDE w:val="0"/>
        <w:autoSpaceDN w:val="0"/>
        <w:adjustRightInd w:val="0"/>
        <w:spacing w:after="0" w:line="240" w:lineRule="auto"/>
        <w:jc w:val="both"/>
        <w:rPr>
          <w:rFonts w:cs="Lucida Sans Unicode"/>
          <w:sz w:val="24"/>
          <w:szCs w:val="24"/>
        </w:rPr>
      </w:pPr>
      <w:r w:rsidRPr="00A15A28">
        <w:rPr>
          <w:rFonts w:cs="Lucida Sans Unicode"/>
          <w:sz w:val="24"/>
          <w:szCs w:val="24"/>
        </w:rPr>
        <w:t>La legge 3/2018 e il DM del 13 marzo 2018 hanno collocato la professione di Dietista nel nuovo Ordine dei Tecnici Sanitari di Radiologia Medica e delle Professioni Sanitarie Tecniche, della Riabilitazione e della Prevenzione e hanno istituito l’Albo dei Dietisti, al quale è necessario iscriversi per esercitare la professione.</w:t>
      </w:r>
    </w:p>
    <w:p w14:paraId="60A0F5D8" w14:textId="2C83C33B" w:rsidR="00A15A28" w:rsidRDefault="00A15A28" w:rsidP="00A15A28">
      <w:pPr>
        <w:autoSpaceDE w:val="0"/>
        <w:autoSpaceDN w:val="0"/>
        <w:adjustRightInd w:val="0"/>
        <w:spacing w:after="0" w:line="240" w:lineRule="auto"/>
        <w:jc w:val="both"/>
        <w:rPr>
          <w:rFonts w:cs="Lucida Sans Unicode"/>
          <w:sz w:val="24"/>
          <w:szCs w:val="24"/>
        </w:rPr>
      </w:pPr>
      <w:r w:rsidRPr="00A15A28">
        <w:rPr>
          <w:rFonts w:cs="Lucida Sans Unicode"/>
          <w:sz w:val="24"/>
          <w:szCs w:val="24"/>
        </w:rPr>
        <w:t>Dal momento che i laureati che escono dal CdL in Dietistica trovano occupazione perlopiù nell’ambito della Regione Marche, negli anni precedenti tali consultazioni hanno visto coinvolti soprattutto i rappresentanti regionali dell’Albo e dell’Ordine, che mantengono dei rapporti stretti e costanti con il CdS grazie anche alle attività seminariali extracurricolari da essi tenute e alla loro partecipazione alla valutazione degli studenti nel corso della prova finale per l’abilitazione e delle tesi di laurea.</w:t>
      </w:r>
    </w:p>
    <w:p w14:paraId="55E5752A" w14:textId="29E35F15" w:rsidR="008937B7" w:rsidRDefault="008937B7" w:rsidP="00A15A28">
      <w:pPr>
        <w:autoSpaceDE w:val="0"/>
        <w:autoSpaceDN w:val="0"/>
        <w:adjustRightInd w:val="0"/>
        <w:spacing w:after="0" w:line="240" w:lineRule="auto"/>
        <w:jc w:val="both"/>
        <w:rPr>
          <w:rFonts w:cs="Lucida Sans Unicode"/>
          <w:sz w:val="24"/>
          <w:szCs w:val="24"/>
        </w:rPr>
      </w:pPr>
      <w:r w:rsidRPr="008937B7">
        <w:rPr>
          <w:rFonts w:cs="Lucida Sans Unicode"/>
          <w:sz w:val="24"/>
          <w:szCs w:val="24"/>
        </w:rPr>
        <w:t xml:space="preserve">In relazione all’emergenza sanitaria </w:t>
      </w:r>
      <w:r w:rsidRPr="00A15A28">
        <w:rPr>
          <w:rFonts w:cs="Lucida Sans Unicode"/>
          <w:sz w:val="24"/>
          <w:szCs w:val="24"/>
        </w:rPr>
        <w:t>dovuta alla diffusione del virus Covid-19</w:t>
      </w:r>
      <w:r w:rsidRPr="008937B7">
        <w:rPr>
          <w:rFonts w:cs="Lucida Sans Unicode"/>
          <w:sz w:val="24"/>
          <w:szCs w:val="24"/>
        </w:rPr>
        <w:t xml:space="preserve">, nella riprogettazione, avvio, gestione e valutazione delle attività formative professionalizzanti (tirocini), il CdS ha fatto </w:t>
      </w:r>
      <w:r w:rsidRPr="008937B7">
        <w:rPr>
          <w:rFonts w:cs="Lucida Sans Unicode"/>
          <w:sz w:val="24"/>
          <w:szCs w:val="24"/>
        </w:rPr>
        <w:lastRenderedPageBreak/>
        <w:t>riferimento alle linee di indirizzo approvate dalla Giunta della Conferenza Permanente delle Classi di Laurea delle Professioni Sanitarie il 23 aprile 2020.</w:t>
      </w:r>
    </w:p>
    <w:p w14:paraId="2308B60A" w14:textId="57B17E41" w:rsidR="008A292F" w:rsidRDefault="00276094" w:rsidP="008A292F">
      <w:pPr>
        <w:autoSpaceDE w:val="0"/>
        <w:autoSpaceDN w:val="0"/>
        <w:adjustRightInd w:val="0"/>
        <w:spacing w:after="0" w:line="240" w:lineRule="auto"/>
        <w:jc w:val="both"/>
        <w:rPr>
          <w:rFonts w:cs="Lucida Sans Unicode"/>
          <w:sz w:val="24"/>
          <w:szCs w:val="24"/>
        </w:rPr>
      </w:pPr>
      <w:r w:rsidRPr="00A15A28">
        <w:rPr>
          <w:rFonts w:cs="Lucida Sans Unicode"/>
          <w:sz w:val="24"/>
          <w:szCs w:val="24"/>
        </w:rPr>
        <w:t>Il protrarsi dell’emergenza sanitaria ha reso difficile l’organizzazione degli incontri.</w:t>
      </w:r>
      <w:r w:rsidR="008A292F">
        <w:rPr>
          <w:rFonts w:cs="Lucida Sans Unicode"/>
          <w:sz w:val="24"/>
          <w:szCs w:val="24"/>
        </w:rPr>
        <w:t xml:space="preserve"> </w:t>
      </w:r>
      <w:r w:rsidR="008A292F" w:rsidRPr="00A15A28">
        <w:rPr>
          <w:rFonts w:cs="Lucida Sans Unicode"/>
          <w:sz w:val="24"/>
          <w:szCs w:val="24"/>
        </w:rPr>
        <w:t>Al fine di ampliare le attività di consultazione e rendere la preparazione dei laureati in Dietistica sempre più in grado di rispondere alle necessità del mondo del lavoro è stata avviata un’azione di miglioramento che prevede l’organizzazione di almeno una consultazione all’anno con le parti interessate e la redazione di un verbale degli incontri.</w:t>
      </w:r>
      <w:r w:rsidR="008A292F">
        <w:rPr>
          <w:rFonts w:cs="Lucida Sans Unicode"/>
          <w:sz w:val="24"/>
          <w:szCs w:val="24"/>
        </w:rPr>
        <w:t xml:space="preserve"> </w:t>
      </w:r>
      <w:r w:rsidR="008A292F" w:rsidRPr="00A15A28">
        <w:rPr>
          <w:rFonts w:cs="Lucida Sans Unicode"/>
          <w:sz w:val="24"/>
          <w:szCs w:val="24"/>
        </w:rPr>
        <w:t>A tale proposito</w:t>
      </w:r>
      <w:r w:rsidR="008A292F">
        <w:rPr>
          <w:rFonts w:cs="Lucida Sans Unicode"/>
          <w:sz w:val="24"/>
          <w:szCs w:val="24"/>
        </w:rPr>
        <w:t>,</w:t>
      </w:r>
      <w:r w:rsidR="008A292F" w:rsidRPr="00A15A28">
        <w:rPr>
          <w:rFonts w:cs="Lucida Sans Unicode"/>
          <w:sz w:val="24"/>
          <w:szCs w:val="24"/>
        </w:rPr>
        <w:t xml:space="preserve"> </w:t>
      </w:r>
      <w:r w:rsidR="008A292F">
        <w:rPr>
          <w:rFonts w:cs="Lucida Sans Unicode"/>
          <w:sz w:val="24"/>
          <w:szCs w:val="24"/>
        </w:rPr>
        <w:t>i</w:t>
      </w:r>
      <w:r w:rsidR="008A292F" w:rsidRPr="004B7594">
        <w:rPr>
          <w:rFonts w:cs="Lucida Sans Unicode"/>
          <w:sz w:val="24"/>
          <w:szCs w:val="24"/>
        </w:rPr>
        <w:t xml:space="preserve">l 11 Maggio 2022 si è svolto un incontro in modalità telematica tra il Presidente della Commissione d’Albo dei Dietisti delle province di Ancona, Macerata, Ascoli Piceno e Fermo, Dott. Marco Giuli e </w:t>
      </w:r>
      <w:r w:rsidR="008A292F">
        <w:rPr>
          <w:rFonts w:cs="Lucida Sans Unicode"/>
          <w:sz w:val="24"/>
          <w:szCs w:val="24"/>
        </w:rPr>
        <w:t>i responsabili del</w:t>
      </w:r>
      <w:r w:rsidR="008A292F" w:rsidRPr="004B7594">
        <w:rPr>
          <w:rFonts w:cs="Lucida Sans Unicode"/>
          <w:sz w:val="24"/>
          <w:szCs w:val="24"/>
        </w:rPr>
        <w:t xml:space="preserve"> CdL in Dietistica, nelle persone della Presidente, Prof. Eleonora Salvolini, del Direttore ADP, Dott. Simona De Introna, e della Responsabile AQ del CdS,  Prof. Arianna Vignini, per organizzare i corsi rivolti alle guide di tirocinio, per analizzare i dati occupazionali e di previsione di impiego e per monitorare la rispondenza e l’allineamento delle attività formative del CdS con le competenze espresse dal Dietista.</w:t>
      </w:r>
      <w:r w:rsidR="008A292F">
        <w:rPr>
          <w:rFonts w:cs="Lucida Sans Unicode"/>
          <w:sz w:val="24"/>
          <w:szCs w:val="24"/>
        </w:rPr>
        <w:t xml:space="preserve"> </w:t>
      </w:r>
      <w:r w:rsidR="008A292F" w:rsidRPr="004B7594">
        <w:rPr>
          <w:rFonts w:cs="Lucida Sans Unicode"/>
          <w:sz w:val="24"/>
          <w:szCs w:val="24"/>
        </w:rPr>
        <w:t>Innanzitutto</w:t>
      </w:r>
      <w:r w:rsidR="008A292F">
        <w:rPr>
          <w:rFonts w:cs="Lucida Sans Unicode"/>
          <w:sz w:val="24"/>
          <w:szCs w:val="24"/>
        </w:rPr>
        <w:t>,</w:t>
      </w:r>
      <w:r w:rsidR="008A292F" w:rsidRPr="004B7594">
        <w:rPr>
          <w:rFonts w:cs="Lucida Sans Unicode"/>
          <w:sz w:val="24"/>
          <w:szCs w:val="24"/>
        </w:rPr>
        <w:t xml:space="preserve"> ci si è accordati sull’organizzazione di due corsi di formazione da proporre alle guide di tirocinio. Relativamente ai dati occupazionali e di previsione di impiego, il Dott. Giuli si è detto soddisfatto per il recente aumento delle assunzioni nella nostra regione e per la buona prospettiva che si aprirà in seguito alla proposta di istituzione della figura del dietista di comunità. Per quanto concerne infine la rispondenza e l’allineamento delle attività formative del CdS con le competenze espresse dal Dietista, il Dott. Giuli ha proposto un approfondimento, da svolgersi nell’ambito delle attività seminariali extracurricolari, sulla libera professione e sull’abusivismo e una futura collaborazione tra l’Albo professionale e il CdL in Dietistica nell’ambito di un progetto sull’educazione alimentare da attuare nelle scuole secondarie di secondo grado.</w:t>
      </w:r>
      <w:r w:rsidR="008A292F">
        <w:rPr>
          <w:rFonts w:cs="Lucida Sans Unicode"/>
          <w:sz w:val="24"/>
          <w:szCs w:val="24"/>
        </w:rPr>
        <w:t xml:space="preserve"> </w:t>
      </w:r>
    </w:p>
    <w:p w14:paraId="203C5C46" w14:textId="1B37304E" w:rsidR="008A292F" w:rsidRDefault="00017AFE" w:rsidP="008A292F">
      <w:pPr>
        <w:autoSpaceDE w:val="0"/>
        <w:autoSpaceDN w:val="0"/>
        <w:adjustRightInd w:val="0"/>
        <w:spacing w:after="0" w:line="240" w:lineRule="auto"/>
        <w:jc w:val="both"/>
        <w:rPr>
          <w:rFonts w:cs="Lucida Sans Unicode"/>
          <w:sz w:val="24"/>
          <w:szCs w:val="24"/>
        </w:rPr>
      </w:pPr>
      <w:r>
        <w:rPr>
          <w:rFonts w:cs="Lucida Sans Unicode"/>
          <w:sz w:val="24"/>
          <w:szCs w:val="24"/>
        </w:rPr>
        <w:t>Entro la stagione estiva si prevede di poter incontrare anche gli studenti e i laureati</w:t>
      </w:r>
      <w:r w:rsidR="00C052BA">
        <w:rPr>
          <w:rFonts w:cs="Lucida Sans Unicode"/>
          <w:sz w:val="24"/>
          <w:szCs w:val="24"/>
        </w:rPr>
        <w:t xml:space="preserve">, al fine di valutare anche </w:t>
      </w:r>
      <w:r w:rsidR="008A292F">
        <w:rPr>
          <w:rFonts w:cs="Lucida Sans Unicode"/>
          <w:sz w:val="24"/>
          <w:szCs w:val="24"/>
        </w:rPr>
        <w:t xml:space="preserve">la risposta all’introduzione </w:t>
      </w:r>
      <w:r w:rsidR="00C052BA">
        <w:rPr>
          <w:rFonts w:cs="Lucida Sans Unicode"/>
          <w:sz w:val="24"/>
          <w:szCs w:val="24"/>
        </w:rPr>
        <w:t xml:space="preserve">di alcuni insegnamenti in lingua inglese </w:t>
      </w:r>
      <w:r w:rsidR="008A292F">
        <w:rPr>
          <w:rFonts w:cs="Lucida Sans Unicode"/>
          <w:sz w:val="24"/>
          <w:szCs w:val="24"/>
        </w:rPr>
        <w:t>nell’offerta didattica</w:t>
      </w:r>
      <w:r w:rsidR="00C052BA">
        <w:rPr>
          <w:rFonts w:cs="Lucida Sans Unicode"/>
          <w:sz w:val="24"/>
          <w:szCs w:val="24"/>
        </w:rPr>
        <w:t>, introduzione in linea con gli indirizzi strategici dell’Ateneo 2020-2022.</w:t>
      </w:r>
    </w:p>
    <w:p w14:paraId="3F57B6B3" w14:textId="77777777" w:rsidR="008A292F" w:rsidRDefault="008A292F" w:rsidP="00A15A28">
      <w:pPr>
        <w:autoSpaceDE w:val="0"/>
        <w:autoSpaceDN w:val="0"/>
        <w:adjustRightInd w:val="0"/>
        <w:spacing w:after="0" w:line="240" w:lineRule="auto"/>
        <w:jc w:val="both"/>
        <w:rPr>
          <w:rFonts w:cs="Lucida Sans Unicode"/>
          <w:sz w:val="24"/>
          <w:szCs w:val="24"/>
        </w:rPr>
      </w:pPr>
    </w:p>
    <w:p w14:paraId="768E8459" w14:textId="66C3E16D" w:rsidR="00350D15" w:rsidRDefault="00350D15" w:rsidP="00A15A28">
      <w:pPr>
        <w:autoSpaceDE w:val="0"/>
        <w:autoSpaceDN w:val="0"/>
        <w:adjustRightInd w:val="0"/>
        <w:spacing w:after="0" w:line="240" w:lineRule="auto"/>
        <w:jc w:val="both"/>
        <w:rPr>
          <w:rFonts w:cs="Lucida Sans Unicode"/>
          <w:sz w:val="24"/>
          <w:szCs w:val="24"/>
        </w:rPr>
      </w:pPr>
      <w:bookmarkStart w:id="0" w:name="_GoBack"/>
      <w:bookmarkEnd w:id="0"/>
      <w:r>
        <w:rPr>
          <w:rFonts w:cs="Lucida Sans Unicode"/>
          <w:sz w:val="24"/>
          <w:szCs w:val="24"/>
        </w:rPr>
        <w:t>Link</w:t>
      </w:r>
    </w:p>
    <w:p w14:paraId="03ABEF37" w14:textId="30D8777C" w:rsidR="00350D15" w:rsidRDefault="00C052BA" w:rsidP="00A15A28">
      <w:pPr>
        <w:autoSpaceDE w:val="0"/>
        <w:autoSpaceDN w:val="0"/>
        <w:adjustRightInd w:val="0"/>
        <w:spacing w:after="0" w:line="240" w:lineRule="auto"/>
        <w:jc w:val="both"/>
        <w:rPr>
          <w:rFonts w:cs="Lucida Sans Unicode"/>
          <w:sz w:val="24"/>
          <w:szCs w:val="24"/>
        </w:rPr>
      </w:pPr>
      <w:hyperlink r:id="rId5" w:history="1">
        <w:r w:rsidR="00350D15" w:rsidRPr="00706066">
          <w:rPr>
            <w:rStyle w:val="Collegamentoipertestuale"/>
            <w:rFonts w:cs="Lucida Sans Unicode"/>
            <w:sz w:val="24"/>
            <w:szCs w:val="24"/>
          </w:rPr>
          <w:t>https://www.medicina.univpm.it/?q=consultazione-con-le-organizzazioni-rappresentative-3</w:t>
        </w:r>
      </w:hyperlink>
    </w:p>
    <w:p w14:paraId="0CC05D0C" w14:textId="77777777" w:rsidR="004B7594" w:rsidRDefault="004B7594" w:rsidP="00A15A28">
      <w:pPr>
        <w:autoSpaceDE w:val="0"/>
        <w:autoSpaceDN w:val="0"/>
        <w:adjustRightInd w:val="0"/>
        <w:spacing w:after="0" w:line="240" w:lineRule="auto"/>
        <w:jc w:val="both"/>
        <w:rPr>
          <w:rFonts w:cs="Lucida Sans Unicode"/>
          <w:sz w:val="24"/>
          <w:szCs w:val="24"/>
        </w:rPr>
      </w:pPr>
    </w:p>
    <w:p w14:paraId="689090C4" w14:textId="39EE9E9F" w:rsidR="00436797" w:rsidRPr="00436797" w:rsidRDefault="00436797" w:rsidP="00870B31">
      <w:pPr>
        <w:spacing w:after="0" w:line="240" w:lineRule="auto"/>
        <w:jc w:val="both"/>
        <w:rPr>
          <w:b/>
          <w:bCs/>
          <w:sz w:val="24"/>
          <w:szCs w:val="24"/>
        </w:rPr>
      </w:pPr>
      <w:r w:rsidRPr="00436797">
        <w:rPr>
          <w:b/>
          <w:bCs/>
          <w:sz w:val="24"/>
          <w:szCs w:val="24"/>
        </w:rPr>
        <w:t>A3b. Modalità di ammissione</w:t>
      </w:r>
    </w:p>
    <w:p w14:paraId="65AE7E80" w14:textId="77777777" w:rsidR="006F123F" w:rsidRDefault="00B4677F" w:rsidP="006F123F">
      <w:pPr>
        <w:widowControl w:val="0"/>
        <w:suppressAutoHyphens/>
        <w:autoSpaceDN w:val="0"/>
        <w:spacing w:after="0" w:line="240" w:lineRule="auto"/>
        <w:jc w:val="both"/>
        <w:textAlignment w:val="baseline"/>
        <w:rPr>
          <w:rFonts w:cs="Arial"/>
          <w:color w:val="333333"/>
          <w:sz w:val="24"/>
          <w:szCs w:val="24"/>
          <w:shd w:val="clear" w:color="auto" w:fill="FFFFFF"/>
        </w:rPr>
      </w:pPr>
      <w:r w:rsidRPr="00B4677F">
        <w:rPr>
          <w:rFonts w:eastAsia="SimSun" w:cs="Times New Roman"/>
          <w:kern w:val="3"/>
          <w:sz w:val="24"/>
          <w:szCs w:val="24"/>
          <w:lang w:eastAsia="ar-SA"/>
        </w:rPr>
        <w:t>Per essere ammessi al Corso di Laurea occorre essere in possesso di un diploma di scuola secondaria superiore di secondo grado o di altro titolo di studio conseguito all'estero, riconosciuto idoneo.</w:t>
      </w:r>
      <w:r w:rsidR="00BB0292" w:rsidRPr="00BB0292">
        <w:rPr>
          <w:rFonts w:eastAsia="SimSun" w:cs="Times New Roman"/>
          <w:kern w:val="3"/>
          <w:sz w:val="24"/>
          <w:szCs w:val="24"/>
          <w:lang w:eastAsia="ar-SA"/>
        </w:rPr>
        <w:t xml:space="preserve"> L’accesso è a numero programmato e avviene mediante una prova concorsuale scritta; </w:t>
      </w:r>
      <w:r w:rsidR="006B1E49" w:rsidRPr="00BB0292">
        <w:rPr>
          <w:rFonts w:cs="Arial"/>
          <w:color w:val="333333"/>
          <w:sz w:val="24"/>
          <w:szCs w:val="24"/>
          <w:shd w:val="clear" w:color="auto" w:fill="FFFFFF"/>
        </w:rPr>
        <w:t>la data</w:t>
      </w:r>
      <w:r w:rsidR="00BB0292">
        <w:rPr>
          <w:rFonts w:cs="Arial"/>
          <w:color w:val="333333"/>
          <w:sz w:val="24"/>
          <w:szCs w:val="24"/>
          <w:shd w:val="clear" w:color="auto" w:fill="FFFFFF"/>
        </w:rPr>
        <w:t xml:space="preserve"> e</w:t>
      </w:r>
      <w:r w:rsidR="006B1E49" w:rsidRPr="00BB0292">
        <w:rPr>
          <w:rFonts w:cs="Arial"/>
          <w:color w:val="333333"/>
          <w:sz w:val="24"/>
          <w:szCs w:val="24"/>
          <w:shd w:val="clear" w:color="auto" w:fill="FFFFFF"/>
        </w:rPr>
        <w:t xml:space="preserve"> le modalità di svolgimento di tale prova ed il numero degli iscrivibili sono definiti annualmente dal Ministero dell'Istruzione, dell'Università e della Ricerca (MIUR) e pubblicati ogni anno in apposito bando di ammissione emanato dall'Ateneo.</w:t>
      </w:r>
      <w:r w:rsidR="00BB0292">
        <w:rPr>
          <w:rFonts w:cs="Arial"/>
          <w:color w:val="333333"/>
          <w:sz w:val="24"/>
          <w:szCs w:val="24"/>
          <w:shd w:val="clear" w:color="auto" w:fill="FFFFFF"/>
        </w:rPr>
        <w:t xml:space="preserve"> </w:t>
      </w:r>
      <w:r w:rsidR="006B1E49" w:rsidRPr="00BB0292">
        <w:rPr>
          <w:rFonts w:cs="Arial"/>
          <w:color w:val="333333"/>
          <w:sz w:val="24"/>
          <w:szCs w:val="24"/>
          <w:shd w:val="clear" w:color="auto" w:fill="FFFFFF"/>
        </w:rPr>
        <w:t>Le conoscenze e competenze richieste per l'ammissione</w:t>
      </w:r>
      <w:r w:rsidR="006F123F">
        <w:rPr>
          <w:rFonts w:cs="Arial"/>
          <w:color w:val="333333"/>
          <w:sz w:val="24"/>
          <w:szCs w:val="24"/>
          <w:shd w:val="clear" w:color="auto" w:fill="FFFFFF"/>
        </w:rPr>
        <w:t xml:space="preserve"> sono </w:t>
      </w:r>
      <w:r w:rsidR="006B1E49" w:rsidRPr="00BB0292">
        <w:rPr>
          <w:rFonts w:cs="Arial"/>
          <w:color w:val="333333"/>
          <w:sz w:val="24"/>
          <w:szCs w:val="24"/>
          <w:shd w:val="clear" w:color="auto" w:fill="FFFFFF"/>
        </w:rPr>
        <w:t>definite annualmente da decreto ministeriale</w:t>
      </w:r>
      <w:r w:rsidR="006F123F">
        <w:rPr>
          <w:rFonts w:cs="Arial"/>
          <w:color w:val="333333"/>
          <w:sz w:val="24"/>
          <w:szCs w:val="24"/>
          <w:shd w:val="clear" w:color="auto" w:fill="FFFFFF"/>
        </w:rPr>
        <w:t xml:space="preserve"> e </w:t>
      </w:r>
      <w:r w:rsidR="006B1E49" w:rsidRPr="00BB0292">
        <w:rPr>
          <w:rFonts w:cs="Arial"/>
          <w:color w:val="333333"/>
          <w:sz w:val="24"/>
          <w:szCs w:val="24"/>
          <w:shd w:val="clear" w:color="auto" w:fill="FFFFFF"/>
        </w:rPr>
        <w:t>sono verificate tramite il raggiungimento, nella prova di ammissione, del punteggio minimo previsto.</w:t>
      </w:r>
      <w:r w:rsidR="006F123F">
        <w:rPr>
          <w:rFonts w:cs="Arial"/>
          <w:color w:val="333333"/>
          <w:sz w:val="24"/>
          <w:szCs w:val="24"/>
          <w:shd w:val="clear" w:color="auto" w:fill="FFFFFF"/>
        </w:rPr>
        <w:t xml:space="preserve">  Per conoscere tale punteggio minimo, le discipline cui sono </w:t>
      </w:r>
      <w:r w:rsidR="006F123F" w:rsidRPr="00BB0292">
        <w:rPr>
          <w:rFonts w:cs="Arial"/>
          <w:color w:val="333333"/>
          <w:sz w:val="24"/>
          <w:szCs w:val="24"/>
          <w:shd w:val="clear" w:color="auto" w:fill="FFFFFF"/>
        </w:rPr>
        <w:t>attribuiti gli OFA (Obblighi Formativi Aggiuntivi)</w:t>
      </w:r>
      <w:r w:rsidR="006F123F">
        <w:rPr>
          <w:rFonts w:cs="Arial"/>
          <w:color w:val="333333"/>
          <w:sz w:val="24"/>
          <w:szCs w:val="24"/>
          <w:shd w:val="clear" w:color="auto" w:fill="FFFFFF"/>
        </w:rPr>
        <w:t xml:space="preserve"> e le modalità</w:t>
      </w:r>
      <w:r w:rsidR="006B1E49" w:rsidRPr="00BB0292">
        <w:rPr>
          <w:rFonts w:cs="Arial"/>
          <w:color w:val="333333"/>
          <w:sz w:val="24"/>
          <w:szCs w:val="24"/>
          <w:shd w:val="clear" w:color="auto" w:fill="FFFFFF"/>
        </w:rPr>
        <w:t xml:space="preserve"> di svolgimento del recupero, si rinvia al Regolamento Didattico del </w:t>
      </w:r>
      <w:r w:rsidR="006F123F">
        <w:rPr>
          <w:rFonts w:cs="Arial"/>
          <w:color w:val="333333"/>
          <w:sz w:val="24"/>
          <w:szCs w:val="24"/>
          <w:shd w:val="clear" w:color="auto" w:fill="FFFFFF"/>
        </w:rPr>
        <w:t>C</w:t>
      </w:r>
      <w:r w:rsidR="006B1E49" w:rsidRPr="00BB0292">
        <w:rPr>
          <w:rFonts w:cs="Arial"/>
          <w:color w:val="333333"/>
          <w:sz w:val="24"/>
          <w:szCs w:val="24"/>
          <w:shd w:val="clear" w:color="auto" w:fill="FFFFFF"/>
        </w:rPr>
        <w:t xml:space="preserve">orso di </w:t>
      </w:r>
      <w:r w:rsidR="006F123F">
        <w:rPr>
          <w:rFonts w:cs="Arial"/>
          <w:color w:val="333333"/>
          <w:sz w:val="24"/>
          <w:szCs w:val="24"/>
          <w:shd w:val="clear" w:color="auto" w:fill="FFFFFF"/>
        </w:rPr>
        <w:t>S</w:t>
      </w:r>
      <w:r w:rsidR="006B1E49" w:rsidRPr="00BB0292">
        <w:rPr>
          <w:rFonts w:cs="Arial"/>
          <w:color w:val="333333"/>
          <w:sz w:val="24"/>
          <w:szCs w:val="24"/>
          <w:shd w:val="clear" w:color="auto" w:fill="FFFFFF"/>
        </w:rPr>
        <w:t>tudio.</w:t>
      </w:r>
    </w:p>
    <w:p w14:paraId="5E6A0628" w14:textId="77777777" w:rsidR="00CB71F4" w:rsidRPr="00FA41A0" w:rsidRDefault="006B1E49" w:rsidP="006F123F">
      <w:pPr>
        <w:widowControl w:val="0"/>
        <w:suppressAutoHyphens/>
        <w:autoSpaceDN w:val="0"/>
        <w:spacing w:after="0" w:line="240" w:lineRule="auto"/>
        <w:jc w:val="both"/>
        <w:textAlignment w:val="baseline"/>
        <w:rPr>
          <w:rFonts w:cs="Arial"/>
          <w:color w:val="333333"/>
          <w:sz w:val="24"/>
          <w:szCs w:val="24"/>
        </w:rPr>
      </w:pPr>
      <w:r w:rsidRPr="00BB0292">
        <w:rPr>
          <w:rFonts w:cs="Arial"/>
          <w:color w:val="333333"/>
          <w:sz w:val="24"/>
          <w:szCs w:val="24"/>
        </w:rPr>
        <w:br/>
      </w:r>
      <w:r w:rsidR="00CB71F4" w:rsidRPr="00FA41A0">
        <w:rPr>
          <w:rFonts w:cs="Arial"/>
          <w:color w:val="333333"/>
          <w:sz w:val="24"/>
          <w:szCs w:val="24"/>
        </w:rPr>
        <w:t>Link</w:t>
      </w:r>
    </w:p>
    <w:p w14:paraId="7A95FDF0" w14:textId="206C1497" w:rsidR="00FA41A0" w:rsidRPr="00FA41A0" w:rsidRDefault="00C052BA" w:rsidP="006F123F">
      <w:pPr>
        <w:widowControl w:val="0"/>
        <w:suppressAutoHyphens/>
        <w:autoSpaceDN w:val="0"/>
        <w:spacing w:after="0" w:line="240" w:lineRule="auto"/>
        <w:jc w:val="both"/>
        <w:textAlignment w:val="baseline"/>
        <w:rPr>
          <w:sz w:val="24"/>
          <w:szCs w:val="24"/>
        </w:rPr>
      </w:pPr>
      <w:hyperlink r:id="rId6" w:history="1">
        <w:r w:rsidR="00FA41A0" w:rsidRPr="00FA41A0">
          <w:rPr>
            <w:rStyle w:val="Collegamentoipertestuale"/>
            <w:sz w:val="24"/>
            <w:szCs w:val="24"/>
          </w:rPr>
          <w:t>https://www.medicina.univpm.it/?q=regolamento-didattico-3</w:t>
        </w:r>
      </w:hyperlink>
    </w:p>
    <w:p w14:paraId="33130AA5" w14:textId="08AC2242" w:rsidR="00CB71F4" w:rsidRPr="00FA41A0" w:rsidRDefault="00CB71F4" w:rsidP="006F123F">
      <w:pPr>
        <w:widowControl w:val="0"/>
        <w:suppressAutoHyphens/>
        <w:autoSpaceDN w:val="0"/>
        <w:spacing w:after="0" w:line="240" w:lineRule="auto"/>
        <w:jc w:val="both"/>
        <w:textAlignment w:val="baseline"/>
        <w:rPr>
          <w:rFonts w:cs="Arial"/>
          <w:color w:val="333333"/>
          <w:sz w:val="24"/>
          <w:szCs w:val="24"/>
        </w:rPr>
      </w:pPr>
      <w:r w:rsidRPr="00FA41A0">
        <w:rPr>
          <w:rFonts w:cs="Arial"/>
          <w:color w:val="333333"/>
          <w:sz w:val="24"/>
          <w:szCs w:val="24"/>
        </w:rPr>
        <w:t>(Regolamento Didattico del CdS)</w:t>
      </w:r>
    </w:p>
    <w:p w14:paraId="5F92F1BC" w14:textId="2350996F" w:rsidR="009930F9" w:rsidRPr="002A49D0" w:rsidRDefault="009930F9" w:rsidP="006F123F">
      <w:pPr>
        <w:widowControl w:val="0"/>
        <w:suppressAutoHyphens/>
        <w:autoSpaceDN w:val="0"/>
        <w:spacing w:after="0" w:line="240" w:lineRule="auto"/>
        <w:jc w:val="both"/>
        <w:textAlignment w:val="baseline"/>
        <w:rPr>
          <w:rFonts w:cs="Arial"/>
          <w:color w:val="333333"/>
          <w:sz w:val="24"/>
          <w:szCs w:val="24"/>
        </w:rPr>
      </w:pPr>
    </w:p>
    <w:p w14:paraId="661AEC85" w14:textId="18C8D3DB" w:rsidR="009930F9" w:rsidRPr="002A49D0" w:rsidRDefault="009930F9" w:rsidP="00396173">
      <w:pPr>
        <w:widowControl w:val="0"/>
        <w:suppressAutoHyphens/>
        <w:autoSpaceDN w:val="0"/>
        <w:spacing w:after="0" w:line="240" w:lineRule="auto"/>
        <w:jc w:val="both"/>
        <w:textAlignment w:val="baseline"/>
        <w:rPr>
          <w:rFonts w:cs="Arial"/>
          <w:b/>
          <w:bCs/>
          <w:color w:val="333333"/>
          <w:sz w:val="24"/>
          <w:szCs w:val="24"/>
        </w:rPr>
      </w:pPr>
      <w:r w:rsidRPr="002A49D0">
        <w:rPr>
          <w:rFonts w:cs="Arial"/>
          <w:b/>
          <w:bCs/>
          <w:color w:val="333333"/>
          <w:sz w:val="24"/>
          <w:szCs w:val="24"/>
        </w:rPr>
        <w:t>A4b2</w:t>
      </w:r>
      <w:r w:rsidR="00CF0653" w:rsidRPr="002A49D0">
        <w:rPr>
          <w:rFonts w:cs="Arial"/>
          <w:b/>
          <w:bCs/>
          <w:color w:val="333333"/>
          <w:sz w:val="24"/>
          <w:szCs w:val="24"/>
        </w:rPr>
        <w:t>.</w:t>
      </w:r>
      <w:r w:rsidR="00396173" w:rsidRPr="002A49D0">
        <w:rPr>
          <w:rFonts w:cs="Arial"/>
          <w:b/>
          <w:bCs/>
          <w:color w:val="333333"/>
          <w:sz w:val="24"/>
          <w:szCs w:val="24"/>
        </w:rPr>
        <w:t xml:space="preserve"> Conoscenza e comprensione, e Capacità di applicare conoscenza e comprensione: Dettaglio</w:t>
      </w:r>
    </w:p>
    <w:p w14:paraId="0106A89C" w14:textId="77777777" w:rsidR="00010E83" w:rsidRDefault="00010E83" w:rsidP="005A7929">
      <w:pPr>
        <w:widowControl w:val="0"/>
        <w:suppressAutoHyphens/>
        <w:autoSpaceDN w:val="0"/>
        <w:spacing w:after="0" w:line="240" w:lineRule="auto"/>
        <w:jc w:val="both"/>
        <w:textAlignment w:val="baseline"/>
        <w:rPr>
          <w:rFonts w:cs="Arial"/>
          <w:b/>
          <w:bCs/>
          <w:color w:val="333333"/>
          <w:sz w:val="24"/>
          <w:szCs w:val="24"/>
        </w:rPr>
      </w:pPr>
    </w:p>
    <w:p w14:paraId="6EB180AF" w14:textId="65336DC2" w:rsidR="005A7929" w:rsidRPr="005A7929" w:rsidRDefault="005A7929" w:rsidP="005A7929">
      <w:pPr>
        <w:widowControl w:val="0"/>
        <w:suppressAutoHyphens/>
        <w:autoSpaceDN w:val="0"/>
        <w:spacing w:after="0" w:line="240" w:lineRule="auto"/>
        <w:jc w:val="both"/>
        <w:textAlignment w:val="baseline"/>
        <w:rPr>
          <w:rFonts w:cs="Arial"/>
          <w:b/>
          <w:bCs/>
          <w:color w:val="333333"/>
          <w:sz w:val="24"/>
          <w:szCs w:val="24"/>
        </w:rPr>
      </w:pPr>
      <w:r w:rsidRPr="005A7929">
        <w:rPr>
          <w:rFonts w:cs="Arial"/>
          <w:b/>
          <w:bCs/>
          <w:color w:val="333333"/>
          <w:sz w:val="24"/>
          <w:szCs w:val="24"/>
        </w:rPr>
        <w:t>AREA DELLA FORMAZIONE DI BASE BIOMEDICA e SCIENZA DEGLI ALIMENTI</w:t>
      </w:r>
    </w:p>
    <w:p w14:paraId="2AA2B728" w14:textId="77777777" w:rsidR="005A7929" w:rsidRPr="005A7929" w:rsidRDefault="005A7929" w:rsidP="005A7929">
      <w:pPr>
        <w:widowControl w:val="0"/>
        <w:suppressAutoHyphens/>
        <w:autoSpaceDN w:val="0"/>
        <w:spacing w:after="0" w:line="240" w:lineRule="auto"/>
        <w:jc w:val="both"/>
        <w:textAlignment w:val="baseline"/>
        <w:rPr>
          <w:rFonts w:cs="Arial"/>
          <w:b/>
          <w:bCs/>
          <w:color w:val="333333"/>
          <w:sz w:val="24"/>
          <w:szCs w:val="24"/>
        </w:rPr>
      </w:pPr>
      <w:r w:rsidRPr="005A7929">
        <w:rPr>
          <w:rFonts w:cs="Arial"/>
          <w:b/>
          <w:bCs/>
          <w:color w:val="333333"/>
          <w:sz w:val="24"/>
          <w:szCs w:val="24"/>
        </w:rPr>
        <w:lastRenderedPageBreak/>
        <w:t>Conoscenza e comprensione</w:t>
      </w:r>
    </w:p>
    <w:p w14:paraId="3F593D7E" w14:textId="77777777" w:rsidR="005A7929" w:rsidRPr="005A7929" w:rsidRDefault="005A7929" w:rsidP="004870D0">
      <w:pPr>
        <w:widowControl w:val="0"/>
        <w:suppressAutoHyphens/>
        <w:autoSpaceDN w:val="0"/>
        <w:spacing w:after="0" w:line="240" w:lineRule="auto"/>
        <w:jc w:val="both"/>
        <w:textAlignment w:val="baseline"/>
        <w:rPr>
          <w:rFonts w:cs="Arial"/>
          <w:color w:val="333333"/>
          <w:sz w:val="24"/>
          <w:szCs w:val="24"/>
        </w:rPr>
      </w:pPr>
      <w:r w:rsidRPr="005A7929">
        <w:rPr>
          <w:rFonts w:cs="Arial"/>
          <w:color w:val="333333"/>
          <w:sz w:val="24"/>
          <w:szCs w:val="24"/>
        </w:rPr>
        <w:t>Conoscere le basi della chimica e della biochimica, in particolare la biochimica della nutrizione per comprendere le proprietà degli alimenti.</w:t>
      </w:r>
    </w:p>
    <w:p w14:paraId="5D98DAF2" w14:textId="77777777" w:rsidR="005A7929" w:rsidRPr="005A7929" w:rsidRDefault="005A7929" w:rsidP="004870D0">
      <w:pPr>
        <w:widowControl w:val="0"/>
        <w:suppressAutoHyphens/>
        <w:autoSpaceDN w:val="0"/>
        <w:spacing w:after="0" w:line="240" w:lineRule="auto"/>
        <w:jc w:val="both"/>
        <w:textAlignment w:val="baseline"/>
        <w:rPr>
          <w:rFonts w:cs="Arial"/>
          <w:color w:val="333333"/>
          <w:sz w:val="24"/>
          <w:szCs w:val="24"/>
        </w:rPr>
      </w:pPr>
      <w:r w:rsidRPr="005A7929">
        <w:rPr>
          <w:rFonts w:cs="Arial"/>
          <w:color w:val="333333"/>
          <w:sz w:val="24"/>
          <w:szCs w:val="24"/>
        </w:rPr>
        <w:t>Conoscere e comprendere la costituzione del corpo umano e il suo funzionamento, la relazione tra struttura e funzione, i meccanismi biochimici e fisiologici che regolano la digestione degli alimenti, l’assorbimento e l’utilizzazione metabolica dei nutrienti.</w:t>
      </w:r>
    </w:p>
    <w:p w14:paraId="4C145D64" w14:textId="77777777" w:rsidR="005A7929" w:rsidRPr="005A7929" w:rsidRDefault="005A7929" w:rsidP="004870D0">
      <w:pPr>
        <w:widowControl w:val="0"/>
        <w:suppressAutoHyphens/>
        <w:autoSpaceDN w:val="0"/>
        <w:spacing w:after="0" w:line="240" w:lineRule="auto"/>
        <w:jc w:val="both"/>
        <w:textAlignment w:val="baseline"/>
        <w:rPr>
          <w:rFonts w:cs="Arial"/>
          <w:color w:val="333333"/>
          <w:sz w:val="24"/>
          <w:szCs w:val="24"/>
        </w:rPr>
      </w:pPr>
      <w:r w:rsidRPr="005A7929">
        <w:rPr>
          <w:rFonts w:cs="Arial"/>
          <w:color w:val="333333"/>
          <w:sz w:val="24"/>
          <w:szCs w:val="24"/>
        </w:rPr>
        <w:t>Conoscere e comprendere la struttura e le funzioni dei microrganismi e il loro ruolo nella salute umana.</w:t>
      </w:r>
    </w:p>
    <w:p w14:paraId="444F993F" w14:textId="77777777" w:rsidR="005A7929" w:rsidRPr="005A7929" w:rsidRDefault="005A7929" w:rsidP="004870D0">
      <w:pPr>
        <w:widowControl w:val="0"/>
        <w:suppressAutoHyphens/>
        <w:autoSpaceDN w:val="0"/>
        <w:spacing w:after="0" w:line="240" w:lineRule="auto"/>
        <w:jc w:val="both"/>
        <w:textAlignment w:val="baseline"/>
        <w:rPr>
          <w:rFonts w:cs="Arial"/>
          <w:color w:val="333333"/>
          <w:sz w:val="24"/>
          <w:szCs w:val="24"/>
        </w:rPr>
      </w:pPr>
      <w:r w:rsidRPr="005A7929">
        <w:rPr>
          <w:rFonts w:cs="Arial"/>
          <w:color w:val="333333"/>
          <w:sz w:val="24"/>
          <w:szCs w:val="24"/>
        </w:rPr>
        <w:t>Conoscere e comprendere le cause e i meccanismi determinanti le alterazioni fondamentali delle strutture e delle funzioni dell’organismo.</w:t>
      </w:r>
    </w:p>
    <w:p w14:paraId="3CB6F083" w14:textId="74BE1F1E" w:rsidR="005A7929" w:rsidRDefault="005A7929" w:rsidP="004870D0">
      <w:pPr>
        <w:widowControl w:val="0"/>
        <w:suppressAutoHyphens/>
        <w:autoSpaceDN w:val="0"/>
        <w:spacing w:after="0" w:line="240" w:lineRule="auto"/>
        <w:jc w:val="both"/>
        <w:textAlignment w:val="baseline"/>
        <w:rPr>
          <w:rFonts w:cs="Arial"/>
          <w:color w:val="333333"/>
          <w:sz w:val="24"/>
          <w:szCs w:val="24"/>
        </w:rPr>
      </w:pPr>
      <w:r w:rsidRPr="005A7929">
        <w:rPr>
          <w:rFonts w:cs="Arial"/>
          <w:color w:val="333333"/>
          <w:sz w:val="24"/>
          <w:szCs w:val="24"/>
        </w:rPr>
        <w:t>Conoscere le attività produttive relative a alimenti e bevande.</w:t>
      </w:r>
    </w:p>
    <w:p w14:paraId="3CBCBAC2" w14:textId="2F557DDE" w:rsidR="00E42216" w:rsidRDefault="00E42216" w:rsidP="004870D0">
      <w:pPr>
        <w:widowControl w:val="0"/>
        <w:suppressAutoHyphens/>
        <w:autoSpaceDN w:val="0"/>
        <w:spacing w:after="0" w:line="240" w:lineRule="auto"/>
        <w:jc w:val="both"/>
        <w:textAlignment w:val="baseline"/>
        <w:rPr>
          <w:rFonts w:cs="Arial"/>
          <w:color w:val="333333"/>
          <w:sz w:val="24"/>
          <w:szCs w:val="24"/>
        </w:rPr>
      </w:pPr>
    </w:p>
    <w:p w14:paraId="7DCA7BDF" w14:textId="7A86CC28" w:rsidR="00E42216" w:rsidRPr="005A7929" w:rsidRDefault="00E42216" w:rsidP="004870D0">
      <w:pPr>
        <w:widowControl w:val="0"/>
        <w:suppressAutoHyphens/>
        <w:autoSpaceDN w:val="0"/>
        <w:spacing w:after="0" w:line="240" w:lineRule="auto"/>
        <w:jc w:val="both"/>
        <w:textAlignment w:val="baseline"/>
        <w:rPr>
          <w:rFonts w:cs="Arial"/>
          <w:color w:val="333333"/>
          <w:sz w:val="24"/>
          <w:szCs w:val="24"/>
        </w:rPr>
      </w:pPr>
      <w:r>
        <w:rPr>
          <w:rFonts w:cs="Arial"/>
          <w:color w:val="333333"/>
          <w:sz w:val="24"/>
          <w:szCs w:val="24"/>
        </w:rPr>
        <w:t xml:space="preserve">Il raggiungimento dei risultati di apprendimento viene verificato attraverso prove scritte e/o orali. Per conoscere le modalità di verifica adottate dai singoli insegnamenti </w:t>
      </w:r>
      <w:r w:rsidR="003375FC">
        <w:rPr>
          <w:rFonts w:cs="Arial"/>
          <w:color w:val="333333"/>
          <w:sz w:val="24"/>
          <w:szCs w:val="24"/>
        </w:rPr>
        <w:t xml:space="preserve">(alcuni dei quali sono erogati esclusivamente in lingua inglese) </w:t>
      </w:r>
      <w:r>
        <w:rPr>
          <w:rFonts w:cs="Arial"/>
          <w:color w:val="333333"/>
          <w:sz w:val="24"/>
          <w:szCs w:val="24"/>
        </w:rPr>
        <w:t>si rimanda ai relativi Syllabus</w:t>
      </w:r>
      <w:r w:rsidR="0080571C">
        <w:rPr>
          <w:rFonts w:cs="Arial"/>
          <w:color w:val="333333"/>
          <w:sz w:val="24"/>
          <w:szCs w:val="24"/>
        </w:rPr>
        <w:t xml:space="preserve"> (</w:t>
      </w:r>
      <w:r w:rsidR="0080571C" w:rsidRPr="0080571C">
        <w:rPr>
          <w:rFonts w:cs="Arial"/>
          <w:color w:val="333333"/>
          <w:sz w:val="24"/>
          <w:szCs w:val="24"/>
        </w:rPr>
        <w:t>https://guide.univpm.it/guide.php?lang=lang-ita&amp;fac=medicina&amp;aa=2021&amp;cds=MT12&amp;af=&amp;doc=&amp;taught_in=&amp;period=&amp;cerca=Cerca</w:t>
      </w:r>
      <w:r w:rsidR="0080571C">
        <w:rPr>
          <w:rFonts w:cs="Arial"/>
          <w:color w:val="333333"/>
          <w:sz w:val="24"/>
          <w:szCs w:val="24"/>
        </w:rPr>
        <w:t>)</w:t>
      </w:r>
    </w:p>
    <w:p w14:paraId="51359746" w14:textId="77777777" w:rsidR="005A7929" w:rsidRPr="005A7929" w:rsidRDefault="005A7929" w:rsidP="004870D0">
      <w:pPr>
        <w:widowControl w:val="0"/>
        <w:suppressAutoHyphens/>
        <w:autoSpaceDN w:val="0"/>
        <w:spacing w:after="0" w:line="240" w:lineRule="auto"/>
        <w:jc w:val="both"/>
        <w:textAlignment w:val="baseline"/>
        <w:rPr>
          <w:rFonts w:cs="Arial"/>
          <w:color w:val="333333"/>
          <w:sz w:val="24"/>
          <w:szCs w:val="24"/>
        </w:rPr>
      </w:pPr>
    </w:p>
    <w:p w14:paraId="0FF92F6D" w14:textId="6C98C2EB" w:rsidR="005A7929" w:rsidRPr="005A7929" w:rsidRDefault="005A7929" w:rsidP="004870D0">
      <w:pPr>
        <w:widowControl w:val="0"/>
        <w:suppressAutoHyphens/>
        <w:autoSpaceDN w:val="0"/>
        <w:spacing w:after="0" w:line="240" w:lineRule="auto"/>
        <w:jc w:val="both"/>
        <w:textAlignment w:val="baseline"/>
        <w:rPr>
          <w:rFonts w:cs="Arial"/>
          <w:b/>
          <w:bCs/>
          <w:color w:val="333333"/>
          <w:sz w:val="24"/>
          <w:szCs w:val="24"/>
        </w:rPr>
      </w:pPr>
      <w:r w:rsidRPr="005A7929">
        <w:rPr>
          <w:rFonts w:cs="Arial"/>
          <w:b/>
          <w:bCs/>
          <w:color w:val="333333"/>
          <w:sz w:val="24"/>
          <w:szCs w:val="24"/>
        </w:rPr>
        <w:t>Capacità di applicare conoscenza e comprensione</w:t>
      </w:r>
    </w:p>
    <w:p w14:paraId="659D17A7" w14:textId="77777777" w:rsidR="005A7929" w:rsidRPr="005A7929" w:rsidRDefault="005A7929" w:rsidP="004870D0">
      <w:pPr>
        <w:widowControl w:val="0"/>
        <w:suppressAutoHyphens/>
        <w:autoSpaceDN w:val="0"/>
        <w:spacing w:after="0" w:line="240" w:lineRule="auto"/>
        <w:jc w:val="both"/>
        <w:textAlignment w:val="baseline"/>
        <w:rPr>
          <w:rFonts w:cs="Arial"/>
          <w:color w:val="333333"/>
          <w:sz w:val="24"/>
          <w:szCs w:val="24"/>
        </w:rPr>
      </w:pPr>
      <w:r w:rsidRPr="005A7929">
        <w:rPr>
          <w:rFonts w:cs="Arial"/>
          <w:color w:val="333333"/>
          <w:sz w:val="24"/>
          <w:szCs w:val="24"/>
        </w:rPr>
        <w:t>Integrare tra di loro i contenuti formativi acquisiti per la comprensione dei processi fisiologici e patologici dell’organismo.</w:t>
      </w:r>
    </w:p>
    <w:p w14:paraId="04000136" w14:textId="76B48C47" w:rsidR="007768F6" w:rsidRDefault="005A7929" w:rsidP="004870D0">
      <w:pPr>
        <w:widowControl w:val="0"/>
        <w:suppressAutoHyphens/>
        <w:autoSpaceDN w:val="0"/>
        <w:spacing w:after="0" w:line="240" w:lineRule="auto"/>
        <w:jc w:val="both"/>
        <w:textAlignment w:val="baseline"/>
        <w:rPr>
          <w:rFonts w:cs="Arial"/>
          <w:color w:val="333333"/>
          <w:sz w:val="24"/>
          <w:szCs w:val="24"/>
        </w:rPr>
      </w:pPr>
      <w:r w:rsidRPr="005A7929">
        <w:rPr>
          <w:rFonts w:cs="Arial"/>
          <w:color w:val="333333"/>
          <w:sz w:val="24"/>
          <w:szCs w:val="24"/>
        </w:rPr>
        <w:t>Saper applicare nella pratica professionale le conoscenze acquisite per riconoscere la salubrità ed il valore nutritivo degli alimenti e costruire le basi per una corretta informazione nutrizionale.</w:t>
      </w:r>
    </w:p>
    <w:p w14:paraId="077675BC" w14:textId="668F5D2D" w:rsidR="0080571C" w:rsidRDefault="0080571C" w:rsidP="004870D0">
      <w:pPr>
        <w:widowControl w:val="0"/>
        <w:suppressAutoHyphens/>
        <w:autoSpaceDN w:val="0"/>
        <w:spacing w:after="0" w:line="240" w:lineRule="auto"/>
        <w:jc w:val="both"/>
        <w:textAlignment w:val="baseline"/>
        <w:rPr>
          <w:rFonts w:cs="Arial"/>
          <w:color w:val="333333"/>
          <w:sz w:val="24"/>
          <w:szCs w:val="24"/>
        </w:rPr>
      </w:pPr>
    </w:p>
    <w:p w14:paraId="2F049252" w14:textId="77777777" w:rsidR="003375FC" w:rsidRPr="005A7929" w:rsidRDefault="003375FC" w:rsidP="003375FC">
      <w:pPr>
        <w:widowControl w:val="0"/>
        <w:suppressAutoHyphens/>
        <w:autoSpaceDN w:val="0"/>
        <w:spacing w:after="0" w:line="240" w:lineRule="auto"/>
        <w:jc w:val="both"/>
        <w:textAlignment w:val="baseline"/>
        <w:rPr>
          <w:rFonts w:cs="Arial"/>
          <w:color w:val="333333"/>
          <w:sz w:val="24"/>
          <w:szCs w:val="24"/>
        </w:rPr>
      </w:pPr>
      <w:r>
        <w:rPr>
          <w:rFonts w:cs="Arial"/>
          <w:color w:val="333333"/>
          <w:sz w:val="24"/>
          <w:szCs w:val="24"/>
        </w:rPr>
        <w:t>Il raggiungimento dei risultati di apprendimento viene verificato attraverso prove scritte e/o orali. Per conoscere le modalità di verifica adottate dai singoli insegnamenti (alcuni dei quali sono erogati esclusivamente in lingua inglese) si rimanda ai relativi Syllabus (</w:t>
      </w:r>
      <w:r w:rsidRPr="0080571C">
        <w:rPr>
          <w:rFonts w:cs="Arial"/>
          <w:color w:val="333333"/>
          <w:sz w:val="24"/>
          <w:szCs w:val="24"/>
        </w:rPr>
        <w:t>https://guide.univpm.it/guide.php?lang=lang-ita&amp;fac=medicina&amp;aa=2021&amp;cds=MT12&amp;af=&amp;doc=&amp;taught_in=&amp;period=&amp;cerca=Cerca</w:t>
      </w:r>
      <w:r>
        <w:rPr>
          <w:rFonts w:cs="Arial"/>
          <w:color w:val="333333"/>
          <w:sz w:val="24"/>
          <w:szCs w:val="24"/>
        </w:rPr>
        <w:t>)</w:t>
      </w:r>
    </w:p>
    <w:p w14:paraId="24F663D0" w14:textId="77777777" w:rsidR="0080571C" w:rsidRDefault="0080571C" w:rsidP="004870D0">
      <w:pPr>
        <w:widowControl w:val="0"/>
        <w:suppressAutoHyphens/>
        <w:autoSpaceDN w:val="0"/>
        <w:spacing w:after="0" w:line="240" w:lineRule="auto"/>
        <w:jc w:val="both"/>
        <w:textAlignment w:val="baseline"/>
        <w:rPr>
          <w:rFonts w:cs="Arial"/>
          <w:color w:val="333333"/>
          <w:sz w:val="24"/>
          <w:szCs w:val="24"/>
        </w:rPr>
      </w:pPr>
    </w:p>
    <w:p w14:paraId="239DBC4F" w14:textId="77777777" w:rsidR="00C7487B" w:rsidRDefault="00C7487B" w:rsidP="005A7929">
      <w:pPr>
        <w:widowControl w:val="0"/>
        <w:suppressAutoHyphens/>
        <w:autoSpaceDN w:val="0"/>
        <w:spacing w:after="0" w:line="240" w:lineRule="auto"/>
        <w:jc w:val="both"/>
        <w:textAlignment w:val="baseline"/>
        <w:rPr>
          <w:rFonts w:cs="Arial"/>
          <w:b/>
          <w:bCs/>
          <w:color w:val="333333"/>
          <w:sz w:val="24"/>
          <w:szCs w:val="24"/>
        </w:rPr>
      </w:pPr>
    </w:p>
    <w:p w14:paraId="2771AF37" w14:textId="1781F334" w:rsidR="00B57140" w:rsidRDefault="005A7929" w:rsidP="005A7929">
      <w:pPr>
        <w:widowControl w:val="0"/>
        <w:suppressAutoHyphens/>
        <w:autoSpaceDN w:val="0"/>
        <w:spacing w:after="0" w:line="240" w:lineRule="auto"/>
        <w:jc w:val="both"/>
        <w:textAlignment w:val="baseline"/>
        <w:rPr>
          <w:rFonts w:cs="Arial"/>
          <w:b/>
          <w:bCs/>
          <w:color w:val="333333"/>
          <w:sz w:val="24"/>
          <w:szCs w:val="24"/>
        </w:rPr>
      </w:pPr>
      <w:r w:rsidRPr="005A7929">
        <w:rPr>
          <w:rFonts w:cs="Arial"/>
          <w:b/>
          <w:bCs/>
          <w:color w:val="333333"/>
          <w:sz w:val="24"/>
          <w:szCs w:val="24"/>
        </w:rPr>
        <w:t>Le conoscenze e capacità sono conseguite e verificate nelle seguenti attività formative</w:t>
      </w:r>
      <w:r w:rsidR="00B57140">
        <w:rPr>
          <w:rFonts w:cs="Arial"/>
          <w:b/>
          <w:bCs/>
          <w:color w:val="333333"/>
          <w:sz w:val="24"/>
          <w:szCs w:val="24"/>
        </w:rPr>
        <w:t>:</w:t>
      </w:r>
    </w:p>
    <w:p w14:paraId="4AA064E4" w14:textId="77777777" w:rsidR="00B57140" w:rsidRPr="005A7929" w:rsidRDefault="00B57140" w:rsidP="005A7929">
      <w:pPr>
        <w:widowControl w:val="0"/>
        <w:suppressAutoHyphens/>
        <w:autoSpaceDN w:val="0"/>
        <w:spacing w:after="0" w:line="240" w:lineRule="auto"/>
        <w:jc w:val="both"/>
        <w:textAlignment w:val="baseline"/>
        <w:rPr>
          <w:rFonts w:cs="Arial"/>
          <w:b/>
          <w:bCs/>
          <w:color w:val="333333"/>
          <w:sz w:val="24"/>
          <w:szCs w:val="24"/>
        </w:rPr>
      </w:pPr>
    </w:p>
    <w:p w14:paraId="3E58A629" w14:textId="39320805" w:rsidR="005A7929" w:rsidRPr="005A7929" w:rsidRDefault="005A7929" w:rsidP="005A7929">
      <w:pPr>
        <w:widowControl w:val="0"/>
        <w:suppressAutoHyphens/>
        <w:autoSpaceDN w:val="0"/>
        <w:spacing w:after="0" w:line="240" w:lineRule="auto"/>
        <w:jc w:val="both"/>
        <w:textAlignment w:val="baseline"/>
        <w:rPr>
          <w:rFonts w:cs="Arial"/>
          <w:color w:val="333333"/>
          <w:sz w:val="24"/>
          <w:szCs w:val="24"/>
        </w:rPr>
      </w:pPr>
      <w:r w:rsidRPr="005A7929">
        <w:rPr>
          <w:rFonts w:cs="Arial"/>
          <w:color w:val="333333"/>
          <w:sz w:val="24"/>
          <w:szCs w:val="24"/>
        </w:rPr>
        <w:t>ANATOMIA UMANA (modulo di SCIENZE BIOMEDICHE)</w:t>
      </w:r>
    </w:p>
    <w:p w14:paraId="69EB50A1" w14:textId="1D2D8002" w:rsidR="005A7929" w:rsidRPr="005A7929" w:rsidRDefault="005A7929" w:rsidP="005A7929">
      <w:pPr>
        <w:widowControl w:val="0"/>
        <w:suppressAutoHyphens/>
        <w:autoSpaceDN w:val="0"/>
        <w:spacing w:after="0" w:line="240" w:lineRule="auto"/>
        <w:jc w:val="both"/>
        <w:textAlignment w:val="baseline"/>
        <w:rPr>
          <w:rFonts w:cs="Arial"/>
          <w:color w:val="333333"/>
          <w:sz w:val="24"/>
          <w:szCs w:val="24"/>
        </w:rPr>
      </w:pPr>
      <w:r w:rsidRPr="005A7929">
        <w:rPr>
          <w:rFonts w:cs="Arial"/>
          <w:color w:val="333333"/>
          <w:sz w:val="24"/>
          <w:szCs w:val="24"/>
        </w:rPr>
        <w:t xml:space="preserve">BIOCHIMICA (modulo di SCIENZE BIOMEDICHE) </w:t>
      </w:r>
    </w:p>
    <w:p w14:paraId="0381133F" w14:textId="04B24BD4" w:rsidR="005A7929" w:rsidRPr="005A7929" w:rsidRDefault="005A7929" w:rsidP="005A7929">
      <w:pPr>
        <w:widowControl w:val="0"/>
        <w:suppressAutoHyphens/>
        <w:autoSpaceDN w:val="0"/>
        <w:spacing w:after="0" w:line="240" w:lineRule="auto"/>
        <w:jc w:val="both"/>
        <w:textAlignment w:val="baseline"/>
        <w:rPr>
          <w:rFonts w:cs="Arial"/>
          <w:color w:val="333333"/>
          <w:sz w:val="24"/>
          <w:szCs w:val="24"/>
        </w:rPr>
      </w:pPr>
      <w:r w:rsidRPr="005A7929">
        <w:rPr>
          <w:rFonts w:cs="Arial"/>
          <w:color w:val="333333"/>
          <w:sz w:val="24"/>
          <w:szCs w:val="24"/>
        </w:rPr>
        <w:t xml:space="preserve">BIOCHIMICA DELLA NUTRIZIONE (modulo di ALIMENTAZIONE E NUTRIZIONE UMANA) </w:t>
      </w:r>
    </w:p>
    <w:p w14:paraId="09CC1ACD" w14:textId="29D979D0" w:rsidR="005A7929" w:rsidRPr="005A7929" w:rsidRDefault="005A7929" w:rsidP="005A7929">
      <w:pPr>
        <w:widowControl w:val="0"/>
        <w:suppressAutoHyphens/>
        <w:autoSpaceDN w:val="0"/>
        <w:spacing w:after="0" w:line="240" w:lineRule="auto"/>
        <w:jc w:val="both"/>
        <w:textAlignment w:val="baseline"/>
        <w:rPr>
          <w:rFonts w:cs="Arial"/>
          <w:color w:val="333333"/>
          <w:sz w:val="24"/>
          <w:szCs w:val="24"/>
        </w:rPr>
      </w:pPr>
      <w:r w:rsidRPr="005A7929">
        <w:rPr>
          <w:rFonts w:cs="Arial"/>
          <w:color w:val="333333"/>
          <w:sz w:val="24"/>
          <w:szCs w:val="24"/>
        </w:rPr>
        <w:t xml:space="preserve">BIOLOGIA APPLICATA (modulo di SCIENZE BIOMEDICHE) </w:t>
      </w:r>
    </w:p>
    <w:p w14:paraId="762CE5D0" w14:textId="0056CEC4" w:rsidR="005A7929" w:rsidRPr="005A7929" w:rsidRDefault="005A7929" w:rsidP="005A7929">
      <w:pPr>
        <w:widowControl w:val="0"/>
        <w:suppressAutoHyphens/>
        <w:autoSpaceDN w:val="0"/>
        <w:spacing w:after="0" w:line="240" w:lineRule="auto"/>
        <w:jc w:val="both"/>
        <w:textAlignment w:val="baseline"/>
        <w:rPr>
          <w:rFonts w:cs="Arial"/>
          <w:color w:val="333333"/>
          <w:sz w:val="24"/>
          <w:szCs w:val="24"/>
        </w:rPr>
      </w:pPr>
      <w:r w:rsidRPr="005A7929">
        <w:rPr>
          <w:rFonts w:cs="Arial"/>
          <w:color w:val="333333"/>
          <w:sz w:val="24"/>
          <w:szCs w:val="24"/>
        </w:rPr>
        <w:t xml:space="preserve">CHIMICA DEGLI ALIMENTI (modulo di CHIMICA DEGLI ALIMENTI E TECNOLOGIE ALIMENTARI) </w:t>
      </w:r>
    </w:p>
    <w:p w14:paraId="3379575F" w14:textId="1D46ED67" w:rsidR="005A7929" w:rsidRPr="005A7929" w:rsidRDefault="005A7929" w:rsidP="005A7929">
      <w:pPr>
        <w:widowControl w:val="0"/>
        <w:suppressAutoHyphens/>
        <w:autoSpaceDN w:val="0"/>
        <w:spacing w:after="0" w:line="240" w:lineRule="auto"/>
        <w:jc w:val="both"/>
        <w:textAlignment w:val="baseline"/>
        <w:rPr>
          <w:rFonts w:cs="Arial"/>
          <w:color w:val="333333"/>
          <w:sz w:val="24"/>
          <w:szCs w:val="24"/>
        </w:rPr>
      </w:pPr>
      <w:r w:rsidRPr="005A7929">
        <w:rPr>
          <w:rFonts w:cs="Arial"/>
          <w:color w:val="333333"/>
          <w:sz w:val="24"/>
          <w:szCs w:val="24"/>
        </w:rPr>
        <w:t xml:space="preserve">FISIOLOGIA (modulo di SCIENZE BIOMEDICHE) </w:t>
      </w:r>
    </w:p>
    <w:p w14:paraId="5119A643" w14:textId="450E44BD" w:rsidR="005A7929" w:rsidRPr="005A7929" w:rsidRDefault="005A7929" w:rsidP="005A7929">
      <w:pPr>
        <w:widowControl w:val="0"/>
        <w:suppressAutoHyphens/>
        <w:autoSpaceDN w:val="0"/>
        <w:spacing w:after="0" w:line="240" w:lineRule="auto"/>
        <w:jc w:val="both"/>
        <w:textAlignment w:val="baseline"/>
        <w:rPr>
          <w:rFonts w:cs="Arial"/>
          <w:color w:val="333333"/>
          <w:sz w:val="24"/>
          <w:szCs w:val="24"/>
        </w:rPr>
      </w:pPr>
      <w:r w:rsidRPr="005A7929">
        <w:rPr>
          <w:rFonts w:cs="Arial"/>
          <w:color w:val="333333"/>
          <w:sz w:val="24"/>
          <w:szCs w:val="24"/>
        </w:rPr>
        <w:t xml:space="preserve">MICROBIOLOGIA (modulo di IGIENE, PREVENZIONE, PATOLOGIA) </w:t>
      </w:r>
    </w:p>
    <w:p w14:paraId="600C2E81" w14:textId="4F6FD0FD" w:rsidR="005A7929" w:rsidRPr="005A7929" w:rsidRDefault="005A7929" w:rsidP="005A7929">
      <w:pPr>
        <w:widowControl w:val="0"/>
        <w:suppressAutoHyphens/>
        <w:autoSpaceDN w:val="0"/>
        <w:spacing w:after="0" w:line="240" w:lineRule="auto"/>
        <w:jc w:val="both"/>
        <w:textAlignment w:val="baseline"/>
        <w:rPr>
          <w:rFonts w:cs="Arial"/>
          <w:color w:val="333333"/>
          <w:sz w:val="24"/>
          <w:szCs w:val="24"/>
        </w:rPr>
      </w:pPr>
      <w:r w:rsidRPr="005A7929">
        <w:rPr>
          <w:rFonts w:cs="Arial"/>
          <w:color w:val="333333"/>
          <w:sz w:val="24"/>
          <w:szCs w:val="24"/>
        </w:rPr>
        <w:t xml:space="preserve">PATOLOGIA CLINICA (modulo di IGIENE, PREVENZIONE, PATOLOGIA) </w:t>
      </w:r>
    </w:p>
    <w:p w14:paraId="4E6106B8" w14:textId="0FB15AF2" w:rsidR="005A7929" w:rsidRPr="005A7929" w:rsidRDefault="005A7929" w:rsidP="005A7929">
      <w:pPr>
        <w:widowControl w:val="0"/>
        <w:suppressAutoHyphens/>
        <w:autoSpaceDN w:val="0"/>
        <w:spacing w:after="0" w:line="240" w:lineRule="auto"/>
        <w:jc w:val="both"/>
        <w:textAlignment w:val="baseline"/>
        <w:rPr>
          <w:rFonts w:cs="Arial"/>
          <w:color w:val="333333"/>
          <w:sz w:val="24"/>
          <w:szCs w:val="24"/>
        </w:rPr>
      </w:pPr>
      <w:r w:rsidRPr="005A7929">
        <w:rPr>
          <w:rFonts w:cs="Arial"/>
          <w:color w:val="333333"/>
          <w:sz w:val="24"/>
          <w:szCs w:val="24"/>
        </w:rPr>
        <w:t xml:space="preserve">PATOLOGIA GENERALE (modulo di IGIENE, PREVENZIONE, PATOLOGIA) </w:t>
      </w:r>
    </w:p>
    <w:p w14:paraId="7B4BA458" w14:textId="21FAB202" w:rsidR="005A7929" w:rsidRPr="005A7929" w:rsidRDefault="005A7929" w:rsidP="005A7929">
      <w:pPr>
        <w:widowControl w:val="0"/>
        <w:suppressAutoHyphens/>
        <w:autoSpaceDN w:val="0"/>
        <w:spacing w:after="0" w:line="240" w:lineRule="auto"/>
        <w:jc w:val="both"/>
        <w:textAlignment w:val="baseline"/>
        <w:rPr>
          <w:rFonts w:cs="Arial"/>
          <w:color w:val="333333"/>
          <w:sz w:val="24"/>
          <w:szCs w:val="24"/>
        </w:rPr>
      </w:pPr>
      <w:r w:rsidRPr="005A7929">
        <w:rPr>
          <w:rFonts w:cs="Arial"/>
          <w:color w:val="333333"/>
          <w:sz w:val="24"/>
          <w:szCs w:val="24"/>
        </w:rPr>
        <w:t xml:space="preserve">PHYSIOLOGY OF NUTRITION (modulo di ALIMENTAZIONE E NUTRIZIONE UMANA) </w:t>
      </w:r>
    </w:p>
    <w:p w14:paraId="1FECCC91" w14:textId="298BC421" w:rsidR="005A7929" w:rsidRPr="005A7929" w:rsidRDefault="005A7929" w:rsidP="005A7929">
      <w:pPr>
        <w:widowControl w:val="0"/>
        <w:suppressAutoHyphens/>
        <w:autoSpaceDN w:val="0"/>
        <w:spacing w:after="0" w:line="240" w:lineRule="auto"/>
        <w:jc w:val="both"/>
        <w:textAlignment w:val="baseline"/>
        <w:rPr>
          <w:rFonts w:cs="Arial"/>
          <w:color w:val="333333"/>
          <w:sz w:val="24"/>
          <w:szCs w:val="24"/>
        </w:rPr>
      </w:pPr>
      <w:r w:rsidRPr="005A7929">
        <w:rPr>
          <w:rFonts w:cs="Arial"/>
          <w:color w:val="333333"/>
          <w:sz w:val="24"/>
          <w:szCs w:val="24"/>
        </w:rPr>
        <w:t xml:space="preserve">SCIENZE MERCEOLOGICHE E TECNOLOGIE ALIMENTARI (modulo di CHIMICA DEGLI ALIMENTI E TECNOLOGIE ALIMENTARI) </w:t>
      </w:r>
    </w:p>
    <w:p w14:paraId="7C32E7EC" w14:textId="107B8ED1" w:rsidR="005A7929" w:rsidRDefault="005A7929" w:rsidP="005A7929">
      <w:pPr>
        <w:widowControl w:val="0"/>
        <w:suppressAutoHyphens/>
        <w:autoSpaceDN w:val="0"/>
        <w:spacing w:after="0" w:line="240" w:lineRule="auto"/>
        <w:jc w:val="both"/>
        <w:textAlignment w:val="baseline"/>
        <w:rPr>
          <w:rFonts w:cs="Arial"/>
          <w:color w:val="333333"/>
          <w:sz w:val="24"/>
          <w:szCs w:val="24"/>
        </w:rPr>
      </w:pPr>
      <w:r w:rsidRPr="005A7929">
        <w:rPr>
          <w:rFonts w:cs="Arial"/>
          <w:color w:val="333333"/>
          <w:sz w:val="24"/>
          <w:szCs w:val="24"/>
        </w:rPr>
        <w:t xml:space="preserve">SEMINARIO </w:t>
      </w:r>
      <w:r w:rsidR="00173826">
        <w:rPr>
          <w:rFonts w:cs="Arial"/>
          <w:color w:val="333333"/>
          <w:sz w:val="24"/>
          <w:szCs w:val="24"/>
        </w:rPr>
        <w:t>–</w:t>
      </w:r>
      <w:r w:rsidRPr="005A7929">
        <w:rPr>
          <w:rFonts w:cs="Arial"/>
          <w:color w:val="333333"/>
          <w:sz w:val="24"/>
          <w:szCs w:val="24"/>
        </w:rPr>
        <w:t xml:space="preserve"> ISTOLOGIA</w:t>
      </w:r>
    </w:p>
    <w:p w14:paraId="70E094D8" w14:textId="6F22ACC8" w:rsidR="00173826" w:rsidRDefault="00173826" w:rsidP="005A7929">
      <w:pPr>
        <w:widowControl w:val="0"/>
        <w:suppressAutoHyphens/>
        <w:autoSpaceDN w:val="0"/>
        <w:spacing w:after="0" w:line="240" w:lineRule="auto"/>
        <w:jc w:val="both"/>
        <w:textAlignment w:val="baseline"/>
        <w:rPr>
          <w:rFonts w:cs="Arial"/>
          <w:color w:val="333333"/>
          <w:sz w:val="24"/>
          <w:szCs w:val="24"/>
        </w:rPr>
      </w:pPr>
    </w:p>
    <w:p w14:paraId="56C01A2D" w14:textId="583458C5" w:rsidR="00173826" w:rsidRPr="00173826" w:rsidRDefault="00173826" w:rsidP="00173826">
      <w:pPr>
        <w:widowControl w:val="0"/>
        <w:suppressAutoHyphens/>
        <w:autoSpaceDN w:val="0"/>
        <w:spacing w:after="0" w:line="240" w:lineRule="auto"/>
        <w:jc w:val="both"/>
        <w:textAlignment w:val="baseline"/>
        <w:rPr>
          <w:rFonts w:cs="Arial"/>
          <w:b/>
          <w:bCs/>
          <w:color w:val="333333"/>
          <w:sz w:val="24"/>
          <w:szCs w:val="24"/>
        </w:rPr>
      </w:pPr>
      <w:r w:rsidRPr="00173826">
        <w:rPr>
          <w:rFonts w:cs="Arial"/>
          <w:b/>
          <w:bCs/>
          <w:color w:val="333333"/>
          <w:sz w:val="24"/>
          <w:szCs w:val="24"/>
        </w:rPr>
        <w:t xml:space="preserve">AREA: SCIENZE </w:t>
      </w:r>
      <w:r w:rsidR="009C0703">
        <w:rPr>
          <w:rFonts w:cs="Arial"/>
          <w:b/>
          <w:bCs/>
          <w:color w:val="333333"/>
          <w:sz w:val="24"/>
          <w:szCs w:val="24"/>
        </w:rPr>
        <w:t>DIETETICHE</w:t>
      </w:r>
      <w:r w:rsidRPr="00173826">
        <w:rPr>
          <w:rFonts w:cs="Arial"/>
          <w:b/>
          <w:bCs/>
          <w:color w:val="333333"/>
          <w:sz w:val="24"/>
          <w:szCs w:val="24"/>
        </w:rPr>
        <w:t>/ASSISTENZA NUTRIZIONALE</w:t>
      </w:r>
    </w:p>
    <w:p w14:paraId="22B91893" w14:textId="77777777" w:rsidR="00173826" w:rsidRPr="00173826" w:rsidRDefault="00173826" w:rsidP="00173826">
      <w:pPr>
        <w:widowControl w:val="0"/>
        <w:suppressAutoHyphens/>
        <w:autoSpaceDN w:val="0"/>
        <w:spacing w:after="0" w:line="240" w:lineRule="auto"/>
        <w:jc w:val="both"/>
        <w:textAlignment w:val="baseline"/>
        <w:rPr>
          <w:rFonts w:cs="Arial"/>
          <w:b/>
          <w:bCs/>
          <w:color w:val="333333"/>
          <w:sz w:val="24"/>
          <w:szCs w:val="24"/>
        </w:rPr>
      </w:pPr>
      <w:r w:rsidRPr="00173826">
        <w:rPr>
          <w:rFonts w:cs="Arial"/>
          <w:b/>
          <w:bCs/>
          <w:color w:val="333333"/>
          <w:sz w:val="24"/>
          <w:szCs w:val="24"/>
        </w:rPr>
        <w:lastRenderedPageBreak/>
        <w:t>Conoscenza e comprensione</w:t>
      </w:r>
    </w:p>
    <w:p w14:paraId="74426791" w14:textId="77777777" w:rsidR="00173826" w:rsidRPr="00173826" w:rsidRDefault="00173826" w:rsidP="00173826">
      <w:pPr>
        <w:widowControl w:val="0"/>
        <w:suppressAutoHyphens/>
        <w:autoSpaceDN w:val="0"/>
        <w:spacing w:after="0" w:line="240" w:lineRule="auto"/>
        <w:jc w:val="both"/>
        <w:textAlignment w:val="baseline"/>
        <w:rPr>
          <w:rFonts w:cs="Arial"/>
          <w:color w:val="333333"/>
          <w:sz w:val="24"/>
          <w:szCs w:val="24"/>
        </w:rPr>
      </w:pPr>
      <w:r w:rsidRPr="00173826">
        <w:rPr>
          <w:rFonts w:cs="Arial"/>
          <w:color w:val="333333"/>
          <w:sz w:val="24"/>
          <w:szCs w:val="24"/>
        </w:rPr>
        <w:t>Conoscere i principi base della nutrizione umana e le necessità nutrizionali dell’individuo in condizioni fisiologiche nelle varie fasi della vita.</w:t>
      </w:r>
    </w:p>
    <w:p w14:paraId="328C1578" w14:textId="77777777" w:rsidR="00173826" w:rsidRPr="00173826" w:rsidRDefault="00173826" w:rsidP="00173826">
      <w:pPr>
        <w:widowControl w:val="0"/>
        <w:suppressAutoHyphens/>
        <w:autoSpaceDN w:val="0"/>
        <w:spacing w:after="0" w:line="240" w:lineRule="auto"/>
        <w:jc w:val="both"/>
        <w:textAlignment w:val="baseline"/>
        <w:rPr>
          <w:rFonts w:cs="Arial"/>
          <w:color w:val="333333"/>
          <w:sz w:val="24"/>
          <w:szCs w:val="24"/>
        </w:rPr>
      </w:pPr>
      <w:r w:rsidRPr="00173826">
        <w:rPr>
          <w:rFonts w:cs="Arial"/>
          <w:color w:val="333333"/>
          <w:sz w:val="24"/>
          <w:szCs w:val="24"/>
        </w:rPr>
        <w:t>Conoscere le principali condizioni patologiche nell’ambito delle varie discipline cliniche, la correlazione tra aspetti eziologici, fisiopatologici, manifestazioni cliniche ed implicazioni terapeutiche con l’individuazione degli aspetti dietologici specifici.</w:t>
      </w:r>
    </w:p>
    <w:p w14:paraId="432076BC" w14:textId="77777777" w:rsidR="00173826" w:rsidRPr="00173826" w:rsidRDefault="00173826" w:rsidP="00173826">
      <w:pPr>
        <w:widowControl w:val="0"/>
        <w:suppressAutoHyphens/>
        <w:autoSpaceDN w:val="0"/>
        <w:spacing w:after="0" w:line="240" w:lineRule="auto"/>
        <w:jc w:val="both"/>
        <w:textAlignment w:val="baseline"/>
        <w:rPr>
          <w:rFonts w:cs="Arial"/>
          <w:color w:val="333333"/>
          <w:sz w:val="24"/>
          <w:szCs w:val="24"/>
        </w:rPr>
      </w:pPr>
      <w:r w:rsidRPr="00173826">
        <w:rPr>
          <w:rFonts w:cs="Arial"/>
          <w:color w:val="333333"/>
          <w:sz w:val="24"/>
          <w:szCs w:val="24"/>
        </w:rPr>
        <w:t>Conoscere i principi di base della farmacologia, con particolare attenzione all’interazione tra farmaci e nutrienti. Conoscere il ruolo e le funzioni degli integratori alimentari.</w:t>
      </w:r>
    </w:p>
    <w:p w14:paraId="4F77D17A" w14:textId="77777777" w:rsidR="00173826" w:rsidRPr="00173826" w:rsidRDefault="00173826" w:rsidP="00173826">
      <w:pPr>
        <w:widowControl w:val="0"/>
        <w:suppressAutoHyphens/>
        <w:autoSpaceDN w:val="0"/>
        <w:spacing w:after="0" w:line="240" w:lineRule="auto"/>
        <w:jc w:val="both"/>
        <w:textAlignment w:val="baseline"/>
        <w:rPr>
          <w:rFonts w:cs="Arial"/>
          <w:color w:val="333333"/>
          <w:sz w:val="24"/>
          <w:szCs w:val="24"/>
        </w:rPr>
      </w:pPr>
      <w:r w:rsidRPr="00173826">
        <w:rPr>
          <w:rFonts w:cs="Arial"/>
          <w:color w:val="333333"/>
          <w:sz w:val="24"/>
          <w:szCs w:val="24"/>
        </w:rPr>
        <w:t>Conoscere le basi dell’alimentazione enterale e parenterale.</w:t>
      </w:r>
    </w:p>
    <w:p w14:paraId="42AC2497" w14:textId="64A3B6A0" w:rsidR="00173826" w:rsidRDefault="00173826" w:rsidP="00173826">
      <w:pPr>
        <w:widowControl w:val="0"/>
        <w:suppressAutoHyphens/>
        <w:autoSpaceDN w:val="0"/>
        <w:spacing w:after="0" w:line="240" w:lineRule="auto"/>
        <w:jc w:val="both"/>
        <w:textAlignment w:val="baseline"/>
        <w:rPr>
          <w:rFonts w:cs="Arial"/>
          <w:color w:val="333333"/>
          <w:sz w:val="24"/>
          <w:szCs w:val="24"/>
        </w:rPr>
      </w:pPr>
      <w:r w:rsidRPr="00173826">
        <w:rPr>
          <w:rFonts w:cs="Arial"/>
          <w:color w:val="333333"/>
          <w:sz w:val="24"/>
          <w:szCs w:val="24"/>
        </w:rPr>
        <w:t>Conoscere le modalità e le tecniche del processo di assistenza nutrizionale.</w:t>
      </w:r>
    </w:p>
    <w:p w14:paraId="77A2012C" w14:textId="1D13E827" w:rsidR="00B57140" w:rsidRDefault="00B57140" w:rsidP="00173826">
      <w:pPr>
        <w:widowControl w:val="0"/>
        <w:suppressAutoHyphens/>
        <w:autoSpaceDN w:val="0"/>
        <w:spacing w:after="0" w:line="240" w:lineRule="auto"/>
        <w:jc w:val="both"/>
        <w:textAlignment w:val="baseline"/>
        <w:rPr>
          <w:rFonts w:cs="Arial"/>
          <w:color w:val="333333"/>
          <w:sz w:val="24"/>
          <w:szCs w:val="24"/>
        </w:rPr>
      </w:pPr>
    </w:p>
    <w:p w14:paraId="6F5BE0CA" w14:textId="77777777" w:rsidR="003375FC" w:rsidRPr="005A7929" w:rsidRDefault="003375FC" w:rsidP="003375FC">
      <w:pPr>
        <w:widowControl w:val="0"/>
        <w:suppressAutoHyphens/>
        <w:autoSpaceDN w:val="0"/>
        <w:spacing w:after="0" w:line="240" w:lineRule="auto"/>
        <w:jc w:val="both"/>
        <w:textAlignment w:val="baseline"/>
        <w:rPr>
          <w:rFonts w:cs="Arial"/>
          <w:color w:val="333333"/>
          <w:sz w:val="24"/>
          <w:szCs w:val="24"/>
        </w:rPr>
      </w:pPr>
      <w:r>
        <w:rPr>
          <w:rFonts w:cs="Arial"/>
          <w:color w:val="333333"/>
          <w:sz w:val="24"/>
          <w:szCs w:val="24"/>
        </w:rPr>
        <w:t>Il raggiungimento dei risultati di apprendimento viene verificato attraverso prove scritte e/o orali. Per conoscere le modalità di verifica adottate dai singoli insegnamenti (alcuni dei quali sono erogati esclusivamente in lingua inglese) si rimanda ai relativi Syllabus (</w:t>
      </w:r>
      <w:r w:rsidRPr="0080571C">
        <w:rPr>
          <w:rFonts w:cs="Arial"/>
          <w:color w:val="333333"/>
          <w:sz w:val="24"/>
          <w:szCs w:val="24"/>
        </w:rPr>
        <w:t>https://guide.univpm.it/guide.php?lang=lang-ita&amp;fac=medicina&amp;aa=2021&amp;cds=MT12&amp;af=&amp;doc=&amp;taught_in=&amp;period=&amp;cerca=Cerca</w:t>
      </w:r>
      <w:r>
        <w:rPr>
          <w:rFonts w:cs="Arial"/>
          <w:color w:val="333333"/>
          <w:sz w:val="24"/>
          <w:szCs w:val="24"/>
        </w:rPr>
        <w:t>)</w:t>
      </w:r>
    </w:p>
    <w:p w14:paraId="06166C27" w14:textId="77777777" w:rsidR="00B57140" w:rsidRPr="005A7929" w:rsidRDefault="00B57140" w:rsidP="00B57140">
      <w:pPr>
        <w:widowControl w:val="0"/>
        <w:suppressAutoHyphens/>
        <w:autoSpaceDN w:val="0"/>
        <w:spacing w:after="0" w:line="240" w:lineRule="auto"/>
        <w:jc w:val="both"/>
        <w:textAlignment w:val="baseline"/>
        <w:rPr>
          <w:rFonts w:cs="Arial"/>
          <w:color w:val="333333"/>
          <w:sz w:val="24"/>
          <w:szCs w:val="24"/>
        </w:rPr>
      </w:pPr>
    </w:p>
    <w:p w14:paraId="296E2965" w14:textId="77777777" w:rsidR="00173826" w:rsidRPr="00173826" w:rsidRDefault="00173826" w:rsidP="00173826">
      <w:pPr>
        <w:widowControl w:val="0"/>
        <w:suppressAutoHyphens/>
        <w:autoSpaceDN w:val="0"/>
        <w:spacing w:after="0" w:line="240" w:lineRule="auto"/>
        <w:jc w:val="both"/>
        <w:textAlignment w:val="baseline"/>
        <w:rPr>
          <w:rFonts w:cs="Arial"/>
          <w:b/>
          <w:bCs/>
          <w:color w:val="333333"/>
          <w:sz w:val="24"/>
          <w:szCs w:val="24"/>
        </w:rPr>
      </w:pPr>
      <w:r w:rsidRPr="00173826">
        <w:rPr>
          <w:rFonts w:cs="Arial"/>
          <w:b/>
          <w:bCs/>
          <w:color w:val="333333"/>
          <w:sz w:val="24"/>
          <w:szCs w:val="24"/>
        </w:rPr>
        <w:t>Capacità di applicare conoscenza e comprensione</w:t>
      </w:r>
    </w:p>
    <w:p w14:paraId="0236C9B5" w14:textId="77777777" w:rsidR="00173826" w:rsidRPr="00173826" w:rsidRDefault="00173826" w:rsidP="00173826">
      <w:pPr>
        <w:widowControl w:val="0"/>
        <w:suppressAutoHyphens/>
        <w:autoSpaceDN w:val="0"/>
        <w:spacing w:after="0" w:line="240" w:lineRule="auto"/>
        <w:jc w:val="both"/>
        <w:textAlignment w:val="baseline"/>
        <w:rPr>
          <w:rFonts w:cs="Arial"/>
          <w:color w:val="333333"/>
          <w:sz w:val="24"/>
          <w:szCs w:val="24"/>
        </w:rPr>
      </w:pPr>
      <w:r w:rsidRPr="00173826">
        <w:rPr>
          <w:rFonts w:cs="Arial"/>
          <w:color w:val="333333"/>
          <w:sz w:val="24"/>
          <w:szCs w:val="24"/>
        </w:rPr>
        <w:t>Saper effettuare una diagnosi dietetico nutrizionale, saper realizzare e monitorare un piano nutrizionale personalizzato.</w:t>
      </w:r>
    </w:p>
    <w:p w14:paraId="204B7217" w14:textId="253FB8E3" w:rsidR="00173826" w:rsidRDefault="00173826" w:rsidP="00173826">
      <w:pPr>
        <w:widowControl w:val="0"/>
        <w:suppressAutoHyphens/>
        <w:autoSpaceDN w:val="0"/>
        <w:spacing w:after="0" w:line="240" w:lineRule="auto"/>
        <w:jc w:val="both"/>
        <w:textAlignment w:val="baseline"/>
        <w:rPr>
          <w:rFonts w:cs="Arial"/>
          <w:color w:val="333333"/>
          <w:sz w:val="24"/>
          <w:szCs w:val="24"/>
        </w:rPr>
      </w:pPr>
      <w:r w:rsidRPr="00173826">
        <w:rPr>
          <w:rFonts w:cs="Arial"/>
          <w:color w:val="333333"/>
          <w:sz w:val="24"/>
          <w:szCs w:val="24"/>
        </w:rPr>
        <w:t>Saper collaborare con altre figure professionali nella gestione della nutrizione artificiale e nel trattamento dei disturbi del comportamento alimentare.</w:t>
      </w:r>
    </w:p>
    <w:p w14:paraId="18A49018" w14:textId="7C38A1F6" w:rsidR="00B57140" w:rsidRDefault="00B57140" w:rsidP="00173826">
      <w:pPr>
        <w:widowControl w:val="0"/>
        <w:suppressAutoHyphens/>
        <w:autoSpaceDN w:val="0"/>
        <w:spacing w:after="0" w:line="240" w:lineRule="auto"/>
        <w:jc w:val="both"/>
        <w:textAlignment w:val="baseline"/>
        <w:rPr>
          <w:rFonts w:cs="Arial"/>
          <w:color w:val="333333"/>
          <w:sz w:val="24"/>
          <w:szCs w:val="24"/>
        </w:rPr>
      </w:pPr>
    </w:p>
    <w:p w14:paraId="32CB897D" w14:textId="77777777" w:rsidR="003375FC" w:rsidRPr="005A7929" w:rsidRDefault="003375FC" w:rsidP="003375FC">
      <w:pPr>
        <w:widowControl w:val="0"/>
        <w:suppressAutoHyphens/>
        <w:autoSpaceDN w:val="0"/>
        <w:spacing w:after="0" w:line="240" w:lineRule="auto"/>
        <w:jc w:val="both"/>
        <w:textAlignment w:val="baseline"/>
        <w:rPr>
          <w:rFonts w:cs="Arial"/>
          <w:color w:val="333333"/>
          <w:sz w:val="24"/>
          <w:szCs w:val="24"/>
        </w:rPr>
      </w:pPr>
      <w:r>
        <w:rPr>
          <w:rFonts w:cs="Arial"/>
          <w:color w:val="333333"/>
          <w:sz w:val="24"/>
          <w:szCs w:val="24"/>
        </w:rPr>
        <w:t>Il raggiungimento dei risultati di apprendimento viene verificato attraverso prove scritte e/o orali. Per conoscere le modalità di verifica adottate dai singoli insegnamenti (alcuni dei quali sono erogati esclusivamente in lingua inglese) si rimanda ai relativi Syllabus (</w:t>
      </w:r>
      <w:r w:rsidRPr="0080571C">
        <w:rPr>
          <w:rFonts w:cs="Arial"/>
          <w:color w:val="333333"/>
          <w:sz w:val="24"/>
          <w:szCs w:val="24"/>
        </w:rPr>
        <w:t>https://guide.univpm.it/guide.php?lang=lang-ita&amp;fac=medicina&amp;aa=2021&amp;cds=MT12&amp;af=&amp;doc=&amp;taught_in=&amp;period=&amp;cerca=Cerca</w:t>
      </w:r>
      <w:r>
        <w:rPr>
          <w:rFonts w:cs="Arial"/>
          <w:color w:val="333333"/>
          <w:sz w:val="24"/>
          <w:szCs w:val="24"/>
        </w:rPr>
        <w:t>)</w:t>
      </w:r>
    </w:p>
    <w:p w14:paraId="107C5810" w14:textId="77777777" w:rsidR="00B57140" w:rsidRPr="005A7929" w:rsidRDefault="00B57140" w:rsidP="00B57140">
      <w:pPr>
        <w:widowControl w:val="0"/>
        <w:suppressAutoHyphens/>
        <w:autoSpaceDN w:val="0"/>
        <w:spacing w:after="0" w:line="240" w:lineRule="auto"/>
        <w:jc w:val="both"/>
        <w:textAlignment w:val="baseline"/>
        <w:rPr>
          <w:rFonts w:cs="Arial"/>
          <w:color w:val="333333"/>
          <w:sz w:val="24"/>
          <w:szCs w:val="24"/>
        </w:rPr>
      </w:pPr>
    </w:p>
    <w:p w14:paraId="1B9A4335" w14:textId="1B5D2B7F" w:rsidR="00173826" w:rsidRDefault="00173826" w:rsidP="00173826">
      <w:pPr>
        <w:widowControl w:val="0"/>
        <w:suppressAutoHyphens/>
        <w:autoSpaceDN w:val="0"/>
        <w:spacing w:after="0" w:line="240" w:lineRule="auto"/>
        <w:jc w:val="both"/>
        <w:textAlignment w:val="baseline"/>
        <w:rPr>
          <w:rFonts w:cs="Arial"/>
          <w:b/>
          <w:bCs/>
          <w:color w:val="333333"/>
          <w:sz w:val="24"/>
          <w:szCs w:val="24"/>
        </w:rPr>
      </w:pPr>
      <w:r w:rsidRPr="00173826">
        <w:rPr>
          <w:rFonts w:cs="Arial"/>
          <w:b/>
          <w:bCs/>
          <w:color w:val="333333"/>
          <w:sz w:val="24"/>
          <w:szCs w:val="24"/>
        </w:rPr>
        <w:t>Le conoscenze e capacità sono conseguite e verificate nelle seguenti attività formative</w:t>
      </w:r>
      <w:r w:rsidR="00B57140">
        <w:rPr>
          <w:rFonts w:cs="Arial"/>
          <w:b/>
          <w:bCs/>
          <w:color w:val="333333"/>
          <w:sz w:val="24"/>
          <w:szCs w:val="24"/>
        </w:rPr>
        <w:t>:</w:t>
      </w:r>
    </w:p>
    <w:p w14:paraId="701D10C9" w14:textId="77777777" w:rsidR="00B57140" w:rsidRPr="00173826" w:rsidRDefault="00B57140" w:rsidP="00173826">
      <w:pPr>
        <w:widowControl w:val="0"/>
        <w:suppressAutoHyphens/>
        <w:autoSpaceDN w:val="0"/>
        <w:spacing w:after="0" w:line="240" w:lineRule="auto"/>
        <w:jc w:val="both"/>
        <w:textAlignment w:val="baseline"/>
        <w:rPr>
          <w:rFonts w:cs="Arial"/>
          <w:b/>
          <w:bCs/>
          <w:color w:val="333333"/>
          <w:sz w:val="24"/>
          <w:szCs w:val="24"/>
        </w:rPr>
      </w:pPr>
    </w:p>
    <w:p w14:paraId="08110D7E" w14:textId="0790183B" w:rsidR="00173826" w:rsidRPr="00173826" w:rsidRDefault="00173826" w:rsidP="00173826">
      <w:pPr>
        <w:widowControl w:val="0"/>
        <w:suppressAutoHyphens/>
        <w:autoSpaceDN w:val="0"/>
        <w:spacing w:after="0" w:line="240" w:lineRule="auto"/>
        <w:jc w:val="both"/>
        <w:textAlignment w:val="baseline"/>
        <w:rPr>
          <w:rFonts w:cs="Arial"/>
          <w:color w:val="333333"/>
          <w:sz w:val="24"/>
          <w:szCs w:val="24"/>
        </w:rPr>
      </w:pPr>
      <w:r w:rsidRPr="00173826">
        <w:rPr>
          <w:rFonts w:cs="Arial"/>
          <w:color w:val="333333"/>
          <w:sz w:val="24"/>
          <w:szCs w:val="24"/>
        </w:rPr>
        <w:t xml:space="preserve">CHIRURGIA GENERALE (modulo di SCIENZE MEDICHE (III)) </w:t>
      </w:r>
    </w:p>
    <w:p w14:paraId="113F47F5" w14:textId="5BDBF339" w:rsidR="00173826" w:rsidRPr="00173826" w:rsidRDefault="00173826" w:rsidP="00173826">
      <w:pPr>
        <w:widowControl w:val="0"/>
        <w:suppressAutoHyphens/>
        <w:autoSpaceDN w:val="0"/>
        <w:spacing w:after="0" w:line="240" w:lineRule="auto"/>
        <w:jc w:val="both"/>
        <w:textAlignment w:val="baseline"/>
        <w:rPr>
          <w:rFonts w:cs="Arial"/>
          <w:color w:val="333333"/>
          <w:sz w:val="24"/>
          <w:szCs w:val="24"/>
        </w:rPr>
      </w:pPr>
      <w:r w:rsidRPr="00173826">
        <w:rPr>
          <w:rFonts w:cs="Arial"/>
          <w:color w:val="333333"/>
          <w:sz w:val="24"/>
          <w:szCs w:val="24"/>
        </w:rPr>
        <w:t xml:space="preserve">ENDOCRINOLOGIA (modulo di SCIENZE MEDICHE (I)) </w:t>
      </w:r>
    </w:p>
    <w:p w14:paraId="43B849C9" w14:textId="200EC7A5" w:rsidR="00173826" w:rsidRPr="00173826" w:rsidRDefault="00173826" w:rsidP="00173826">
      <w:pPr>
        <w:widowControl w:val="0"/>
        <w:suppressAutoHyphens/>
        <w:autoSpaceDN w:val="0"/>
        <w:spacing w:after="0" w:line="240" w:lineRule="auto"/>
        <w:jc w:val="both"/>
        <w:textAlignment w:val="baseline"/>
        <w:rPr>
          <w:rFonts w:cs="Arial"/>
          <w:color w:val="333333"/>
          <w:sz w:val="24"/>
          <w:szCs w:val="24"/>
        </w:rPr>
      </w:pPr>
      <w:r w:rsidRPr="00173826">
        <w:rPr>
          <w:rFonts w:cs="Arial"/>
          <w:color w:val="333333"/>
          <w:sz w:val="24"/>
          <w:szCs w:val="24"/>
        </w:rPr>
        <w:t xml:space="preserve">GASTROENTEROLOGIA (modulo di SCIENZE MEDICHE (I)) </w:t>
      </w:r>
    </w:p>
    <w:p w14:paraId="0FF37E50" w14:textId="720DDB08" w:rsidR="00173826" w:rsidRPr="00173826" w:rsidRDefault="00173826" w:rsidP="00173826">
      <w:pPr>
        <w:widowControl w:val="0"/>
        <w:suppressAutoHyphens/>
        <w:autoSpaceDN w:val="0"/>
        <w:spacing w:after="0" w:line="240" w:lineRule="auto"/>
        <w:jc w:val="both"/>
        <w:textAlignment w:val="baseline"/>
        <w:rPr>
          <w:rFonts w:cs="Arial"/>
          <w:color w:val="333333"/>
          <w:sz w:val="24"/>
          <w:szCs w:val="24"/>
        </w:rPr>
      </w:pPr>
      <w:r w:rsidRPr="00173826">
        <w:rPr>
          <w:rFonts w:cs="Arial"/>
          <w:color w:val="333333"/>
          <w:sz w:val="24"/>
          <w:szCs w:val="24"/>
        </w:rPr>
        <w:t xml:space="preserve">GINECOLOGIA E OSTETRICIA (modulo di PATOLOGIE MATERNO INFANTILI) </w:t>
      </w:r>
    </w:p>
    <w:p w14:paraId="0B4171D2" w14:textId="1898B6CC" w:rsidR="00173826" w:rsidRPr="00173826" w:rsidRDefault="00173826" w:rsidP="00173826">
      <w:pPr>
        <w:widowControl w:val="0"/>
        <w:suppressAutoHyphens/>
        <w:autoSpaceDN w:val="0"/>
        <w:spacing w:after="0" w:line="240" w:lineRule="auto"/>
        <w:jc w:val="both"/>
        <w:textAlignment w:val="baseline"/>
        <w:rPr>
          <w:rFonts w:cs="Arial"/>
          <w:color w:val="333333"/>
          <w:sz w:val="24"/>
          <w:szCs w:val="24"/>
        </w:rPr>
      </w:pPr>
      <w:r w:rsidRPr="00173826">
        <w:rPr>
          <w:rFonts w:cs="Arial"/>
          <w:color w:val="333333"/>
          <w:sz w:val="24"/>
          <w:szCs w:val="24"/>
        </w:rPr>
        <w:t xml:space="preserve">LABORATORIO - SECONDO ANNO </w:t>
      </w:r>
    </w:p>
    <w:p w14:paraId="68B845F3" w14:textId="35A9715F" w:rsidR="00173826" w:rsidRPr="00173826" w:rsidRDefault="00173826" w:rsidP="00173826">
      <w:pPr>
        <w:widowControl w:val="0"/>
        <w:suppressAutoHyphens/>
        <w:autoSpaceDN w:val="0"/>
        <w:spacing w:after="0" w:line="240" w:lineRule="auto"/>
        <w:jc w:val="both"/>
        <w:textAlignment w:val="baseline"/>
        <w:rPr>
          <w:rFonts w:cs="Arial"/>
          <w:color w:val="333333"/>
          <w:sz w:val="24"/>
          <w:szCs w:val="24"/>
        </w:rPr>
      </w:pPr>
      <w:r w:rsidRPr="00173826">
        <w:rPr>
          <w:rFonts w:cs="Arial"/>
          <w:color w:val="333333"/>
          <w:sz w:val="24"/>
          <w:szCs w:val="24"/>
        </w:rPr>
        <w:t xml:space="preserve">MALATTIE CARDIOVASCOLARI (modulo di SCIENZE MEDICHE (II)) </w:t>
      </w:r>
    </w:p>
    <w:p w14:paraId="0060721E" w14:textId="406F2B5E" w:rsidR="00173826" w:rsidRPr="00173826" w:rsidRDefault="00173826" w:rsidP="00173826">
      <w:pPr>
        <w:widowControl w:val="0"/>
        <w:suppressAutoHyphens/>
        <w:autoSpaceDN w:val="0"/>
        <w:spacing w:after="0" w:line="240" w:lineRule="auto"/>
        <w:jc w:val="both"/>
        <w:textAlignment w:val="baseline"/>
        <w:rPr>
          <w:rFonts w:cs="Arial"/>
          <w:color w:val="333333"/>
          <w:sz w:val="24"/>
          <w:szCs w:val="24"/>
        </w:rPr>
      </w:pPr>
      <w:r w:rsidRPr="00173826">
        <w:rPr>
          <w:rFonts w:cs="Arial"/>
          <w:color w:val="333333"/>
          <w:sz w:val="24"/>
          <w:szCs w:val="24"/>
        </w:rPr>
        <w:t xml:space="preserve">MEDICINA INTERNA (modulo di SCIENZE MEDICHE (III)) </w:t>
      </w:r>
    </w:p>
    <w:p w14:paraId="0F069F86" w14:textId="03DF9789" w:rsidR="00173826" w:rsidRPr="00173826" w:rsidRDefault="00173826" w:rsidP="00173826">
      <w:pPr>
        <w:widowControl w:val="0"/>
        <w:suppressAutoHyphens/>
        <w:autoSpaceDN w:val="0"/>
        <w:spacing w:after="0" w:line="240" w:lineRule="auto"/>
        <w:jc w:val="both"/>
        <w:textAlignment w:val="baseline"/>
        <w:rPr>
          <w:rFonts w:cs="Arial"/>
          <w:color w:val="333333"/>
          <w:sz w:val="24"/>
          <w:szCs w:val="24"/>
        </w:rPr>
      </w:pPr>
      <w:r w:rsidRPr="00173826">
        <w:rPr>
          <w:rFonts w:cs="Arial"/>
          <w:color w:val="333333"/>
          <w:sz w:val="24"/>
          <w:szCs w:val="24"/>
        </w:rPr>
        <w:t>NEFROLOGIA (modulo di SCIENZE MEDICHE (I))</w:t>
      </w:r>
    </w:p>
    <w:p w14:paraId="0C229B1F" w14:textId="33C502D7" w:rsidR="00173826" w:rsidRPr="00173826" w:rsidRDefault="00173826" w:rsidP="00173826">
      <w:pPr>
        <w:widowControl w:val="0"/>
        <w:suppressAutoHyphens/>
        <w:autoSpaceDN w:val="0"/>
        <w:spacing w:after="0" w:line="240" w:lineRule="auto"/>
        <w:jc w:val="both"/>
        <w:textAlignment w:val="baseline"/>
        <w:rPr>
          <w:rFonts w:cs="Arial"/>
          <w:color w:val="333333"/>
          <w:sz w:val="24"/>
          <w:szCs w:val="24"/>
        </w:rPr>
      </w:pPr>
      <w:r w:rsidRPr="00173826">
        <w:rPr>
          <w:rFonts w:cs="Arial"/>
          <w:color w:val="333333"/>
          <w:sz w:val="24"/>
          <w:szCs w:val="24"/>
        </w:rPr>
        <w:t xml:space="preserve">PEDIATRIA GENERALE E SPECIALISTICA (modulo di PATOLOGIE MATERNO INFANTILI) </w:t>
      </w:r>
    </w:p>
    <w:p w14:paraId="26A5A207" w14:textId="3FC365A8" w:rsidR="00173826" w:rsidRPr="00173826" w:rsidRDefault="00173826" w:rsidP="00173826">
      <w:pPr>
        <w:widowControl w:val="0"/>
        <w:suppressAutoHyphens/>
        <w:autoSpaceDN w:val="0"/>
        <w:spacing w:after="0" w:line="240" w:lineRule="auto"/>
        <w:jc w:val="both"/>
        <w:textAlignment w:val="baseline"/>
        <w:rPr>
          <w:rFonts w:cs="Arial"/>
          <w:color w:val="333333"/>
          <w:sz w:val="24"/>
          <w:szCs w:val="24"/>
        </w:rPr>
      </w:pPr>
      <w:r w:rsidRPr="00173826">
        <w:rPr>
          <w:rFonts w:cs="Arial"/>
          <w:color w:val="333333"/>
          <w:sz w:val="24"/>
          <w:szCs w:val="24"/>
        </w:rPr>
        <w:t xml:space="preserve">PROVA IN ITINERE TIROCINIO 2° ANNO </w:t>
      </w:r>
    </w:p>
    <w:p w14:paraId="3B45A132" w14:textId="461FBE50" w:rsidR="00173826" w:rsidRPr="00173826" w:rsidRDefault="00173826" w:rsidP="00173826">
      <w:pPr>
        <w:widowControl w:val="0"/>
        <w:suppressAutoHyphens/>
        <w:autoSpaceDN w:val="0"/>
        <w:spacing w:after="0" w:line="240" w:lineRule="auto"/>
        <w:jc w:val="both"/>
        <w:textAlignment w:val="baseline"/>
        <w:rPr>
          <w:rFonts w:cs="Arial"/>
          <w:color w:val="333333"/>
          <w:sz w:val="24"/>
          <w:szCs w:val="24"/>
        </w:rPr>
      </w:pPr>
      <w:r w:rsidRPr="00173826">
        <w:rPr>
          <w:rFonts w:cs="Arial"/>
          <w:color w:val="333333"/>
          <w:sz w:val="24"/>
          <w:szCs w:val="24"/>
        </w:rPr>
        <w:t xml:space="preserve">RESPIRATORY DISEASES (modulo di SCIENZE MEDICHE (II)) </w:t>
      </w:r>
    </w:p>
    <w:p w14:paraId="7945BF1F" w14:textId="4AD4EC90" w:rsidR="00173826" w:rsidRPr="00173826" w:rsidRDefault="00173826" w:rsidP="00173826">
      <w:pPr>
        <w:widowControl w:val="0"/>
        <w:suppressAutoHyphens/>
        <w:autoSpaceDN w:val="0"/>
        <w:spacing w:after="0" w:line="240" w:lineRule="auto"/>
        <w:jc w:val="both"/>
        <w:textAlignment w:val="baseline"/>
        <w:rPr>
          <w:rFonts w:cs="Arial"/>
          <w:color w:val="333333"/>
          <w:sz w:val="24"/>
          <w:szCs w:val="24"/>
        </w:rPr>
      </w:pPr>
      <w:r w:rsidRPr="00173826">
        <w:rPr>
          <w:rFonts w:cs="Arial"/>
          <w:color w:val="333333"/>
          <w:sz w:val="24"/>
          <w:szCs w:val="24"/>
        </w:rPr>
        <w:t xml:space="preserve">SCIENZE E TECNICHE DIETETICHE APPLICATE I (modulo di SCIENZE TECNICHE DIETETICHE 1) </w:t>
      </w:r>
    </w:p>
    <w:p w14:paraId="03C1FECD" w14:textId="6584208F" w:rsidR="00173826" w:rsidRPr="00173826" w:rsidRDefault="00173826" w:rsidP="00173826">
      <w:pPr>
        <w:widowControl w:val="0"/>
        <w:suppressAutoHyphens/>
        <w:autoSpaceDN w:val="0"/>
        <w:spacing w:after="0" w:line="240" w:lineRule="auto"/>
        <w:jc w:val="both"/>
        <w:textAlignment w:val="baseline"/>
        <w:rPr>
          <w:rFonts w:cs="Arial"/>
          <w:color w:val="333333"/>
          <w:sz w:val="24"/>
          <w:szCs w:val="24"/>
        </w:rPr>
      </w:pPr>
      <w:r w:rsidRPr="00173826">
        <w:rPr>
          <w:rFonts w:cs="Arial"/>
          <w:color w:val="333333"/>
          <w:sz w:val="24"/>
          <w:szCs w:val="24"/>
        </w:rPr>
        <w:t xml:space="preserve">SCIENZE E TECNICHE DIETETICHE APPLICATE II (modulo di SCIENZE TECNICHE DIETETICHE 1) </w:t>
      </w:r>
    </w:p>
    <w:p w14:paraId="4458BFBC" w14:textId="18E1FC65" w:rsidR="00173826" w:rsidRPr="00173826" w:rsidRDefault="00173826" w:rsidP="00173826">
      <w:pPr>
        <w:widowControl w:val="0"/>
        <w:suppressAutoHyphens/>
        <w:autoSpaceDN w:val="0"/>
        <w:spacing w:after="0" w:line="240" w:lineRule="auto"/>
        <w:jc w:val="both"/>
        <w:textAlignment w:val="baseline"/>
        <w:rPr>
          <w:rFonts w:cs="Arial"/>
          <w:color w:val="333333"/>
          <w:sz w:val="24"/>
          <w:szCs w:val="24"/>
        </w:rPr>
      </w:pPr>
      <w:r w:rsidRPr="00173826">
        <w:rPr>
          <w:rFonts w:cs="Arial"/>
          <w:color w:val="333333"/>
          <w:sz w:val="24"/>
          <w:szCs w:val="24"/>
        </w:rPr>
        <w:t xml:space="preserve">SCIENZE E TECNICHE DIETETICHE APPLICATE III (modulo di SCIENZE E TECNICHE DIETETICHE 2) </w:t>
      </w:r>
    </w:p>
    <w:p w14:paraId="1BC07128" w14:textId="309C7E7E" w:rsidR="00173826" w:rsidRPr="00173826" w:rsidRDefault="00173826" w:rsidP="00173826">
      <w:pPr>
        <w:widowControl w:val="0"/>
        <w:suppressAutoHyphens/>
        <w:autoSpaceDN w:val="0"/>
        <w:spacing w:after="0" w:line="240" w:lineRule="auto"/>
        <w:jc w:val="both"/>
        <w:textAlignment w:val="baseline"/>
        <w:rPr>
          <w:rFonts w:cs="Arial"/>
          <w:color w:val="333333"/>
          <w:sz w:val="24"/>
          <w:szCs w:val="24"/>
        </w:rPr>
      </w:pPr>
      <w:r w:rsidRPr="00173826">
        <w:rPr>
          <w:rFonts w:cs="Arial"/>
          <w:color w:val="333333"/>
          <w:sz w:val="24"/>
          <w:szCs w:val="24"/>
        </w:rPr>
        <w:t xml:space="preserve">SCIENZE E TECNICHE DIETETICHE APPLICATE IV (modulo di SCIENZE E TECNICHE DIETETICHE 2) </w:t>
      </w:r>
    </w:p>
    <w:p w14:paraId="40C1C78D" w14:textId="7EAD6C67" w:rsidR="00173826" w:rsidRPr="00173826" w:rsidRDefault="00173826" w:rsidP="00173826">
      <w:pPr>
        <w:widowControl w:val="0"/>
        <w:suppressAutoHyphens/>
        <w:autoSpaceDN w:val="0"/>
        <w:spacing w:after="0" w:line="240" w:lineRule="auto"/>
        <w:jc w:val="both"/>
        <w:textAlignment w:val="baseline"/>
        <w:rPr>
          <w:rFonts w:cs="Arial"/>
          <w:color w:val="333333"/>
          <w:sz w:val="24"/>
          <w:szCs w:val="24"/>
        </w:rPr>
      </w:pPr>
      <w:r w:rsidRPr="00173826">
        <w:rPr>
          <w:rFonts w:cs="Arial"/>
          <w:color w:val="333333"/>
          <w:sz w:val="24"/>
          <w:szCs w:val="24"/>
        </w:rPr>
        <w:t xml:space="preserve">SEMINARIO - BIOCHIMICA CLINICA </w:t>
      </w:r>
    </w:p>
    <w:p w14:paraId="651132A7" w14:textId="5E24BA4E" w:rsidR="00173826" w:rsidRPr="00173826" w:rsidRDefault="00173826" w:rsidP="00173826">
      <w:pPr>
        <w:widowControl w:val="0"/>
        <w:suppressAutoHyphens/>
        <w:autoSpaceDN w:val="0"/>
        <w:spacing w:after="0" w:line="240" w:lineRule="auto"/>
        <w:jc w:val="both"/>
        <w:textAlignment w:val="baseline"/>
        <w:rPr>
          <w:rFonts w:cs="Arial"/>
          <w:color w:val="333333"/>
          <w:sz w:val="24"/>
          <w:szCs w:val="24"/>
        </w:rPr>
      </w:pPr>
      <w:r w:rsidRPr="00173826">
        <w:rPr>
          <w:rFonts w:cs="Arial"/>
          <w:color w:val="333333"/>
          <w:sz w:val="24"/>
          <w:szCs w:val="24"/>
        </w:rPr>
        <w:t xml:space="preserve">SEMINARIO - FARMACOLOGIA </w:t>
      </w:r>
    </w:p>
    <w:p w14:paraId="5FD126FA" w14:textId="420C2B29" w:rsidR="00173826" w:rsidRPr="00173826" w:rsidRDefault="00173826" w:rsidP="00173826">
      <w:pPr>
        <w:widowControl w:val="0"/>
        <w:suppressAutoHyphens/>
        <w:autoSpaceDN w:val="0"/>
        <w:spacing w:after="0" w:line="240" w:lineRule="auto"/>
        <w:jc w:val="both"/>
        <w:textAlignment w:val="baseline"/>
        <w:rPr>
          <w:rFonts w:cs="Arial"/>
          <w:color w:val="333333"/>
          <w:sz w:val="24"/>
          <w:szCs w:val="24"/>
        </w:rPr>
      </w:pPr>
      <w:r w:rsidRPr="00173826">
        <w:rPr>
          <w:rFonts w:cs="Arial"/>
          <w:color w:val="333333"/>
          <w:sz w:val="24"/>
          <w:szCs w:val="24"/>
        </w:rPr>
        <w:lastRenderedPageBreak/>
        <w:t xml:space="preserve">SEMINARIO - INTRODUZIONE ALLE SCIENZE E TECNICHE DIETETICHE APPLICATE </w:t>
      </w:r>
    </w:p>
    <w:p w14:paraId="3981048D" w14:textId="2FB99F57" w:rsidR="00173826" w:rsidRDefault="00173826" w:rsidP="00173826">
      <w:pPr>
        <w:widowControl w:val="0"/>
        <w:suppressAutoHyphens/>
        <w:autoSpaceDN w:val="0"/>
        <w:spacing w:after="0" w:line="240" w:lineRule="auto"/>
        <w:jc w:val="both"/>
        <w:textAlignment w:val="baseline"/>
        <w:rPr>
          <w:rFonts w:cs="Arial"/>
          <w:color w:val="333333"/>
          <w:sz w:val="24"/>
          <w:szCs w:val="24"/>
        </w:rPr>
      </w:pPr>
      <w:r w:rsidRPr="00173826">
        <w:rPr>
          <w:rFonts w:cs="Arial"/>
          <w:color w:val="333333"/>
          <w:sz w:val="24"/>
          <w:szCs w:val="24"/>
        </w:rPr>
        <w:t>TIROCINIO SECONDO ANNO - PROVA FINALE</w:t>
      </w:r>
    </w:p>
    <w:p w14:paraId="7F229907" w14:textId="6D55AC3C" w:rsidR="00173826" w:rsidRDefault="00173826" w:rsidP="00173826">
      <w:pPr>
        <w:widowControl w:val="0"/>
        <w:suppressAutoHyphens/>
        <w:autoSpaceDN w:val="0"/>
        <w:spacing w:after="0" w:line="240" w:lineRule="auto"/>
        <w:jc w:val="both"/>
        <w:textAlignment w:val="baseline"/>
        <w:rPr>
          <w:rFonts w:cs="Arial"/>
          <w:color w:val="333333"/>
          <w:sz w:val="24"/>
          <w:szCs w:val="24"/>
        </w:rPr>
      </w:pPr>
    </w:p>
    <w:p w14:paraId="4617C70F" w14:textId="79ED0F98" w:rsidR="00173826" w:rsidRPr="00173826" w:rsidRDefault="00173826" w:rsidP="00173826">
      <w:pPr>
        <w:widowControl w:val="0"/>
        <w:suppressAutoHyphens/>
        <w:autoSpaceDN w:val="0"/>
        <w:spacing w:after="0" w:line="240" w:lineRule="auto"/>
        <w:jc w:val="both"/>
        <w:textAlignment w:val="baseline"/>
        <w:rPr>
          <w:rFonts w:cs="Arial"/>
          <w:b/>
          <w:bCs/>
          <w:color w:val="333333"/>
          <w:sz w:val="24"/>
          <w:szCs w:val="24"/>
        </w:rPr>
      </w:pPr>
      <w:r w:rsidRPr="00173826">
        <w:rPr>
          <w:rFonts w:cs="Arial"/>
          <w:b/>
          <w:bCs/>
          <w:color w:val="333333"/>
          <w:sz w:val="24"/>
          <w:szCs w:val="24"/>
        </w:rPr>
        <w:t>AREA: EDUCAZIONE ALLA SALUTE/PREVENZIONE/RISTORAZIONE COLLETTIVA/MANAGEMENT</w:t>
      </w:r>
    </w:p>
    <w:p w14:paraId="193C5F0C" w14:textId="77777777" w:rsidR="00173826" w:rsidRPr="00173826" w:rsidRDefault="00173826" w:rsidP="00173826">
      <w:pPr>
        <w:widowControl w:val="0"/>
        <w:suppressAutoHyphens/>
        <w:autoSpaceDN w:val="0"/>
        <w:spacing w:after="0" w:line="240" w:lineRule="auto"/>
        <w:jc w:val="both"/>
        <w:textAlignment w:val="baseline"/>
        <w:rPr>
          <w:rFonts w:cs="Arial"/>
          <w:b/>
          <w:bCs/>
          <w:color w:val="333333"/>
          <w:sz w:val="24"/>
          <w:szCs w:val="24"/>
        </w:rPr>
      </w:pPr>
      <w:r w:rsidRPr="00173826">
        <w:rPr>
          <w:rFonts w:cs="Arial"/>
          <w:b/>
          <w:bCs/>
          <w:color w:val="333333"/>
          <w:sz w:val="24"/>
          <w:szCs w:val="24"/>
        </w:rPr>
        <w:t>Conoscenza e comprensione</w:t>
      </w:r>
    </w:p>
    <w:p w14:paraId="3C17059C" w14:textId="77777777" w:rsidR="00173826" w:rsidRPr="00173826" w:rsidRDefault="00173826" w:rsidP="00173826">
      <w:pPr>
        <w:widowControl w:val="0"/>
        <w:suppressAutoHyphens/>
        <w:autoSpaceDN w:val="0"/>
        <w:spacing w:after="0" w:line="240" w:lineRule="auto"/>
        <w:jc w:val="both"/>
        <w:textAlignment w:val="baseline"/>
        <w:rPr>
          <w:rFonts w:cs="Arial"/>
          <w:color w:val="333333"/>
          <w:sz w:val="24"/>
          <w:szCs w:val="24"/>
        </w:rPr>
      </w:pPr>
      <w:r w:rsidRPr="00173826">
        <w:rPr>
          <w:rFonts w:cs="Arial"/>
          <w:color w:val="333333"/>
          <w:sz w:val="24"/>
          <w:szCs w:val="24"/>
        </w:rPr>
        <w:t>Conoscere il profilo professionale ed il codice deontologico della professione del dietista, i regolamenti sulla privacy e sulla sicurezza dei lavoratori.</w:t>
      </w:r>
    </w:p>
    <w:p w14:paraId="5A3EF8A1" w14:textId="77777777" w:rsidR="00173826" w:rsidRPr="00173826" w:rsidRDefault="00173826" w:rsidP="00173826">
      <w:pPr>
        <w:widowControl w:val="0"/>
        <w:suppressAutoHyphens/>
        <w:autoSpaceDN w:val="0"/>
        <w:spacing w:after="0" w:line="240" w:lineRule="auto"/>
        <w:jc w:val="both"/>
        <w:textAlignment w:val="baseline"/>
        <w:rPr>
          <w:rFonts w:cs="Arial"/>
          <w:color w:val="333333"/>
          <w:sz w:val="24"/>
          <w:szCs w:val="24"/>
        </w:rPr>
      </w:pPr>
      <w:r w:rsidRPr="00173826">
        <w:rPr>
          <w:rFonts w:cs="Arial"/>
          <w:color w:val="333333"/>
          <w:sz w:val="24"/>
          <w:szCs w:val="24"/>
        </w:rPr>
        <w:t>Conoscere la correlazione tra alimentazione e salute, il ruolo del dietista nella promozione della salute nell’ambito della prevenzione primaria, secondaria e terziaria.</w:t>
      </w:r>
    </w:p>
    <w:p w14:paraId="3CD512DA" w14:textId="77777777" w:rsidR="00173826" w:rsidRPr="00173826" w:rsidRDefault="00173826" w:rsidP="00173826">
      <w:pPr>
        <w:widowControl w:val="0"/>
        <w:suppressAutoHyphens/>
        <w:autoSpaceDN w:val="0"/>
        <w:spacing w:after="0" w:line="240" w:lineRule="auto"/>
        <w:jc w:val="both"/>
        <w:textAlignment w:val="baseline"/>
        <w:rPr>
          <w:rFonts w:cs="Arial"/>
          <w:color w:val="333333"/>
          <w:sz w:val="24"/>
          <w:szCs w:val="24"/>
        </w:rPr>
      </w:pPr>
      <w:r w:rsidRPr="00173826">
        <w:rPr>
          <w:rFonts w:cs="Arial"/>
          <w:color w:val="333333"/>
          <w:sz w:val="24"/>
          <w:szCs w:val="24"/>
        </w:rPr>
        <w:t>Conoscere i concetti base dell’epidemiologia e della profilassi delle principali tossinfezioni alimentari.</w:t>
      </w:r>
    </w:p>
    <w:p w14:paraId="55411148" w14:textId="77777777" w:rsidR="00173826" w:rsidRPr="00173826" w:rsidRDefault="00173826" w:rsidP="00173826">
      <w:pPr>
        <w:widowControl w:val="0"/>
        <w:suppressAutoHyphens/>
        <w:autoSpaceDN w:val="0"/>
        <w:spacing w:after="0" w:line="240" w:lineRule="auto"/>
        <w:jc w:val="both"/>
        <w:textAlignment w:val="baseline"/>
        <w:rPr>
          <w:rFonts w:cs="Arial"/>
          <w:color w:val="333333"/>
          <w:sz w:val="24"/>
          <w:szCs w:val="24"/>
        </w:rPr>
      </w:pPr>
      <w:r w:rsidRPr="00173826">
        <w:rPr>
          <w:rFonts w:cs="Arial"/>
          <w:color w:val="333333"/>
          <w:sz w:val="24"/>
          <w:szCs w:val="24"/>
        </w:rPr>
        <w:t>Conoscere le alterazioni, adulterazioni, sofisticazioni, contraffazioni e le modalità di conservazione degli alimenti.</w:t>
      </w:r>
    </w:p>
    <w:p w14:paraId="3C40DA10" w14:textId="77777777" w:rsidR="00173826" w:rsidRPr="00173826" w:rsidRDefault="00173826" w:rsidP="00173826">
      <w:pPr>
        <w:widowControl w:val="0"/>
        <w:suppressAutoHyphens/>
        <w:autoSpaceDN w:val="0"/>
        <w:spacing w:after="0" w:line="240" w:lineRule="auto"/>
        <w:jc w:val="both"/>
        <w:textAlignment w:val="baseline"/>
        <w:rPr>
          <w:rFonts w:cs="Arial"/>
          <w:color w:val="333333"/>
          <w:sz w:val="24"/>
          <w:szCs w:val="24"/>
        </w:rPr>
      </w:pPr>
      <w:r w:rsidRPr="00173826">
        <w:rPr>
          <w:rFonts w:cs="Arial"/>
          <w:color w:val="333333"/>
          <w:sz w:val="24"/>
          <w:szCs w:val="24"/>
        </w:rPr>
        <w:t>Conoscere la normativa vigente in ambito di sicurezza alimentare.</w:t>
      </w:r>
    </w:p>
    <w:p w14:paraId="1EFA68AA" w14:textId="77777777" w:rsidR="00173826" w:rsidRPr="00173826" w:rsidRDefault="00173826" w:rsidP="00173826">
      <w:pPr>
        <w:widowControl w:val="0"/>
        <w:suppressAutoHyphens/>
        <w:autoSpaceDN w:val="0"/>
        <w:spacing w:after="0" w:line="240" w:lineRule="auto"/>
        <w:jc w:val="both"/>
        <w:textAlignment w:val="baseline"/>
        <w:rPr>
          <w:rFonts w:cs="Arial"/>
          <w:color w:val="333333"/>
          <w:sz w:val="24"/>
          <w:szCs w:val="24"/>
        </w:rPr>
      </w:pPr>
      <w:r w:rsidRPr="00173826">
        <w:rPr>
          <w:rFonts w:cs="Arial"/>
          <w:color w:val="333333"/>
          <w:sz w:val="24"/>
          <w:szCs w:val="24"/>
        </w:rPr>
        <w:t>Conoscere le tecniche di valutazione dello stato nutrizionale.</w:t>
      </w:r>
    </w:p>
    <w:p w14:paraId="078DF4DD" w14:textId="77777777" w:rsidR="00173826" w:rsidRPr="00173826" w:rsidRDefault="00173826" w:rsidP="00173826">
      <w:pPr>
        <w:widowControl w:val="0"/>
        <w:suppressAutoHyphens/>
        <w:autoSpaceDN w:val="0"/>
        <w:spacing w:after="0" w:line="240" w:lineRule="auto"/>
        <w:jc w:val="both"/>
        <w:textAlignment w:val="baseline"/>
        <w:rPr>
          <w:rFonts w:cs="Arial"/>
          <w:color w:val="333333"/>
          <w:sz w:val="24"/>
          <w:szCs w:val="24"/>
        </w:rPr>
      </w:pPr>
      <w:r w:rsidRPr="00173826">
        <w:rPr>
          <w:rFonts w:cs="Arial"/>
          <w:color w:val="333333"/>
          <w:sz w:val="24"/>
          <w:szCs w:val="24"/>
        </w:rPr>
        <w:t>Conoscere le diverse tipologie nell’ambito della ristorazione collettiva: scolastica, ospedaliera, commerciale.</w:t>
      </w:r>
    </w:p>
    <w:p w14:paraId="6BF7711D" w14:textId="77777777" w:rsidR="00173826" w:rsidRPr="00173826" w:rsidRDefault="00173826" w:rsidP="00173826">
      <w:pPr>
        <w:widowControl w:val="0"/>
        <w:suppressAutoHyphens/>
        <w:autoSpaceDN w:val="0"/>
        <w:spacing w:after="0" w:line="240" w:lineRule="auto"/>
        <w:jc w:val="both"/>
        <w:textAlignment w:val="baseline"/>
        <w:rPr>
          <w:rFonts w:cs="Arial"/>
          <w:color w:val="333333"/>
          <w:sz w:val="24"/>
          <w:szCs w:val="24"/>
        </w:rPr>
      </w:pPr>
    </w:p>
    <w:p w14:paraId="605A5CC9" w14:textId="4DF003E1" w:rsidR="003375FC" w:rsidRPr="005A7929" w:rsidRDefault="003375FC" w:rsidP="003375FC">
      <w:pPr>
        <w:widowControl w:val="0"/>
        <w:suppressAutoHyphens/>
        <w:autoSpaceDN w:val="0"/>
        <w:spacing w:after="0" w:line="240" w:lineRule="auto"/>
        <w:jc w:val="both"/>
        <w:textAlignment w:val="baseline"/>
        <w:rPr>
          <w:rFonts w:cs="Arial"/>
          <w:color w:val="333333"/>
          <w:sz w:val="24"/>
          <w:szCs w:val="24"/>
        </w:rPr>
      </w:pPr>
      <w:r>
        <w:rPr>
          <w:rFonts w:cs="Arial"/>
          <w:color w:val="333333"/>
          <w:sz w:val="24"/>
          <w:szCs w:val="24"/>
        </w:rPr>
        <w:t>Il raggiungimento dei risultati di apprendimento viene verificato attraverso prove scritte e/o orali. Per conoscere le modalità di verifica adottate dai singoli insegnamenti si rimanda ai relativi Syllabus (</w:t>
      </w:r>
      <w:r w:rsidRPr="0080571C">
        <w:rPr>
          <w:rFonts w:cs="Arial"/>
          <w:color w:val="333333"/>
          <w:sz w:val="24"/>
          <w:szCs w:val="24"/>
        </w:rPr>
        <w:t>https://guide.univpm.it/guide.php?lang=lang-ita&amp;fac=medicina&amp;aa=2021&amp;cds=MT12&amp;af=&amp;doc=&amp;taught_in=&amp;period=&amp;cerca=Cerca</w:t>
      </w:r>
      <w:r>
        <w:rPr>
          <w:rFonts w:cs="Arial"/>
          <w:color w:val="333333"/>
          <w:sz w:val="24"/>
          <w:szCs w:val="24"/>
        </w:rPr>
        <w:t>)</w:t>
      </w:r>
    </w:p>
    <w:p w14:paraId="5FCB1DA8" w14:textId="77777777" w:rsidR="00B57140" w:rsidRPr="005A7929" w:rsidRDefault="00B57140" w:rsidP="00B57140">
      <w:pPr>
        <w:widowControl w:val="0"/>
        <w:suppressAutoHyphens/>
        <w:autoSpaceDN w:val="0"/>
        <w:spacing w:after="0" w:line="240" w:lineRule="auto"/>
        <w:jc w:val="both"/>
        <w:textAlignment w:val="baseline"/>
        <w:rPr>
          <w:rFonts w:cs="Arial"/>
          <w:color w:val="333333"/>
          <w:sz w:val="24"/>
          <w:szCs w:val="24"/>
        </w:rPr>
      </w:pPr>
    </w:p>
    <w:p w14:paraId="0EBB5389" w14:textId="2619F0B9" w:rsidR="00173826" w:rsidRPr="00173826" w:rsidRDefault="00173826" w:rsidP="00173826">
      <w:pPr>
        <w:widowControl w:val="0"/>
        <w:suppressAutoHyphens/>
        <w:autoSpaceDN w:val="0"/>
        <w:spacing w:after="0" w:line="240" w:lineRule="auto"/>
        <w:jc w:val="both"/>
        <w:textAlignment w:val="baseline"/>
        <w:rPr>
          <w:rFonts w:cs="Arial"/>
          <w:b/>
          <w:bCs/>
          <w:color w:val="333333"/>
          <w:sz w:val="24"/>
          <w:szCs w:val="24"/>
        </w:rPr>
      </w:pPr>
      <w:r w:rsidRPr="00173826">
        <w:rPr>
          <w:rFonts w:cs="Arial"/>
          <w:b/>
          <w:bCs/>
          <w:color w:val="333333"/>
          <w:sz w:val="24"/>
          <w:szCs w:val="24"/>
        </w:rPr>
        <w:t>Capacità di applicare conoscenza e comprensione</w:t>
      </w:r>
    </w:p>
    <w:p w14:paraId="438054C2" w14:textId="77777777" w:rsidR="00173826" w:rsidRPr="00173826" w:rsidRDefault="00173826" w:rsidP="00173826">
      <w:pPr>
        <w:widowControl w:val="0"/>
        <w:suppressAutoHyphens/>
        <w:autoSpaceDN w:val="0"/>
        <w:spacing w:after="0" w:line="240" w:lineRule="auto"/>
        <w:jc w:val="both"/>
        <w:textAlignment w:val="baseline"/>
        <w:rPr>
          <w:rFonts w:cs="Arial"/>
          <w:color w:val="333333"/>
          <w:sz w:val="24"/>
          <w:szCs w:val="24"/>
        </w:rPr>
      </w:pPr>
      <w:r w:rsidRPr="00173826">
        <w:rPr>
          <w:rFonts w:cs="Arial"/>
          <w:color w:val="333333"/>
          <w:sz w:val="24"/>
          <w:szCs w:val="24"/>
        </w:rPr>
        <w:t>Partecipare attivamente a programmi di educazione sanitaria per la promozione della salute.</w:t>
      </w:r>
    </w:p>
    <w:p w14:paraId="2D4073D7" w14:textId="77777777" w:rsidR="00173826" w:rsidRPr="00173826" w:rsidRDefault="00173826" w:rsidP="00173826">
      <w:pPr>
        <w:widowControl w:val="0"/>
        <w:suppressAutoHyphens/>
        <w:autoSpaceDN w:val="0"/>
        <w:spacing w:after="0" w:line="240" w:lineRule="auto"/>
        <w:jc w:val="both"/>
        <w:textAlignment w:val="baseline"/>
        <w:rPr>
          <w:rFonts w:cs="Arial"/>
          <w:color w:val="333333"/>
          <w:sz w:val="24"/>
          <w:szCs w:val="24"/>
        </w:rPr>
      </w:pPr>
      <w:r w:rsidRPr="00173826">
        <w:rPr>
          <w:rFonts w:cs="Arial"/>
          <w:color w:val="333333"/>
          <w:sz w:val="24"/>
          <w:szCs w:val="24"/>
        </w:rPr>
        <w:t>Realizzare tabelle dietetiche per gruppi di popolazione.</w:t>
      </w:r>
    </w:p>
    <w:p w14:paraId="1CA8BF06" w14:textId="77777777" w:rsidR="00173826" w:rsidRPr="00173826" w:rsidRDefault="00173826" w:rsidP="00173826">
      <w:pPr>
        <w:widowControl w:val="0"/>
        <w:suppressAutoHyphens/>
        <w:autoSpaceDN w:val="0"/>
        <w:spacing w:after="0" w:line="240" w:lineRule="auto"/>
        <w:jc w:val="both"/>
        <w:textAlignment w:val="baseline"/>
        <w:rPr>
          <w:rFonts w:cs="Arial"/>
          <w:color w:val="333333"/>
          <w:sz w:val="24"/>
          <w:szCs w:val="24"/>
        </w:rPr>
      </w:pPr>
      <w:r w:rsidRPr="00173826">
        <w:rPr>
          <w:rFonts w:cs="Arial"/>
          <w:color w:val="333333"/>
          <w:sz w:val="24"/>
          <w:szCs w:val="24"/>
        </w:rPr>
        <w:t>Nell’ambito del Risk Management del processo assistenziale della nutrizione, essere in grado di valutare il rischio nutrizionale in ambito ospedaliero e di collaborare con altre figure professionali alla stesura dei piani di autocontrollo (HACCP).</w:t>
      </w:r>
    </w:p>
    <w:p w14:paraId="10B4FA56" w14:textId="0E3DAED2" w:rsidR="00173826" w:rsidRDefault="00173826" w:rsidP="00173826">
      <w:pPr>
        <w:widowControl w:val="0"/>
        <w:suppressAutoHyphens/>
        <w:autoSpaceDN w:val="0"/>
        <w:spacing w:after="0" w:line="240" w:lineRule="auto"/>
        <w:jc w:val="both"/>
        <w:textAlignment w:val="baseline"/>
        <w:rPr>
          <w:rFonts w:cs="Arial"/>
          <w:color w:val="333333"/>
          <w:sz w:val="24"/>
          <w:szCs w:val="24"/>
        </w:rPr>
      </w:pPr>
      <w:r w:rsidRPr="00173826">
        <w:rPr>
          <w:rFonts w:cs="Arial"/>
          <w:color w:val="333333"/>
          <w:sz w:val="24"/>
          <w:szCs w:val="24"/>
        </w:rPr>
        <w:t>Collaborare con altre figure professionali nella gestione del servizio di ristorazione collettiva (stesura dei capitolati d’appalto, controllo HACCP, rilevazione qualità percepita).</w:t>
      </w:r>
    </w:p>
    <w:p w14:paraId="6F685A45" w14:textId="115BFAD0" w:rsidR="00B57140" w:rsidRDefault="00B57140" w:rsidP="00173826">
      <w:pPr>
        <w:widowControl w:val="0"/>
        <w:suppressAutoHyphens/>
        <w:autoSpaceDN w:val="0"/>
        <w:spacing w:after="0" w:line="240" w:lineRule="auto"/>
        <w:jc w:val="both"/>
        <w:textAlignment w:val="baseline"/>
        <w:rPr>
          <w:rFonts w:cs="Arial"/>
          <w:color w:val="333333"/>
          <w:sz w:val="24"/>
          <w:szCs w:val="24"/>
        </w:rPr>
      </w:pPr>
    </w:p>
    <w:p w14:paraId="05A67276" w14:textId="0BD1BFE2" w:rsidR="003375FC" w:rsidRPr="005A7929" w:rsidRDefault="003375FC" w:rsidP="003375FC">
      <w:pPr>
        <w:widowControl w:val="0"/>
        <w:suppressAutoHyphens/>
        <w:autoSpaceDN w:val="0"/>
        <w:spacing w:after="0" w:line="240" w:lineRule="auto"/>
        <w:jc w:val="both"/>
        <w:textAlignment w:val="baseline"/>
        <w:rPr>
          <w:rFonts w:cs="Arial"/>
          <w:color w:val="333333"/>
          <w:sz w:val="24"/>
          <w:szCs w:val="24"/>
        </w:rPr>
      </w:pPr>
      <w:r>
        <w:rPr>
          <w:rFonts w:cs="Arial"/>
          <w:color w:val="333333"/>
          <w:sz w:val="24"/>
          <w:szCs w:val="24"/>
        </w:rPr>
        <w:t>Il raggiungimento dei risultati di apprendimento viene verificato attraverso prove scritte e/o orali. Per conoscere le modalità di verifica adottate dai singoli insegnamenti si rimanda ai relativi Syllabus (</w:t>
      </w:r>
      <w:r w:rsidRPr="0080571C">
        <w:rPr>
          <w:rFonts w:cs="Arial"/>
          <w:color w:val="333333"/>
          <w:sz w:val="24"/>
          <w:szCs w:val="24"/>
        </w:rPr>
        <w:t>https://guide.univpm.it/guide.php?lang=lang-ita&amp;fac=medicina&amp;aa=2021&amp;cds=MT12&amp;af=&amp;doc=&amp;taught_in=&amp;period=&amp;cerca=Cerca</w:t>
      </w:r>
      <w:r>
        <w:rPr>
          <w:rFonts w:cs="Arial"/>
          <w:color w:val="333333"/>
          <w:sz w:val="24"/>
          <w:szCs w:val="24"/>
        </w:rPr>
        <w:t>)</w:t>
      </w:r>
    </w:p>
    <w:p w14:paraId="5901ACB3" w14:textId="77777777" w:rsidR="003375FC" w:rsidRDefault="003375FC" w:rsidP="00173826">
      <w:pPr>
        <w:widowControl w:val="0"/>
        <w:suppressAutoHyphens/>
        <w:autoSpaceDN w:val="0"/>
        <w:spacing w:after="0" w:line="240" w:lineRule="auto"/>
        <w:jc w:val="both"/>
        <w:textAlignment w:val="baseline"/>
        <w:rPr>
          <w:rFonts w:cs="Arial"/>
          <w:b/>
          <w:bCs/>
          <w:color w:val="333333"/>
          <w:sz w:val="24"/>
          <w:szCs w:val="24"/>
        </w:rPr>
      </w:pPr>
    </w:p>
    <w:p w14:paraId="0ABD5C08" w14:textId="5D81D628" w:rsidR="00173826" w:rsidRDefault="00173826" w:rsidP="00173826">
      <w:pPr>
        <w:widowControl w:val="0"/>
        <w:suppressAutoHyphens/>
        <w:autoSpaceDN w:val="0"/>
        <w:spacing w:after="0" w:line="240" w:lineRule="auto"/>
        <w:jc w:val="both"/>
        <w:textAlignment w:val="baseline"/>
        <w:rPr>
          <w:rFonts w:cs="Arial"/>
          <w:b/>
          <w:bCs/>
          <w:color w:val="333333"/>
          <w:sz w:val="24"/>
          <w:szCs w:val="24"/>
        </w:rPr>
      </w:pPr>
      <w:r w:rsidRPr="00173826">
        <w:rPr>
          <w:rFonts w:cs="Arial"/>
          <w:b/>
          <w:bCs/>
          <w:color w:val="333333"/>
          <w:sz w:val="24"/>
          <w:szCs w:val="24"/>
        </w:rPr>
        <w:t>Le conoscenze e capacità sono conseguite e verificate nelle seguenti attività formative:</w:t>
      </w:r>
    </w:p>
    <w:p w14:paraId="1766C9EA" w14:textId="77E19168" w:rsidR="00173826" w:rsidRPr="00173826" w:rsidRDefault="00173826" w:rsidP="00173826">
      <w:pPr>
        <w:widowControl w:val="0"/>
        <w:suppressAutoHyphens/>
        <w:autoSpaceDN w:val="0"/>
        <w:spacing w:after="0" w:line="240" w:lineRule="auto"/>
        <w:jc w:val="both"/>
        <w:textAlignment w:val="baseline"/>
        <w:rPr>
          <w:rFonts w:cs="Arial"/>
          <w:color w:val="333333"/>
          <w:sz w:val="24"/>
          <w:szCs w:val="24"/>
        </w:rPr>
      </w:pPr>
      <w:r w:rsidRPr="00173826">
        <w:rPr>
          <w:rFonts w:cs="Arial"/>
          <w:color w:val="333333"/>
          <w:sz w:val="24"/>
          <w:szCs w:val="24"/>
        </w:rPr>
        <w:t xml:space="preserve">CHIMICA DEGLI ALIMENTI E TECNOLOGIE ALIMENTARI </w:t>
      </w:r>
    </w:p>
    <w:p w14:paraId="5D5CCFDA" w14:textId="23944250" w:rsidR="00173826" w:rsidRPr="00173826" w:rsidRDefault="00173826" w:rsidP="00173826">
      <w:pPr>
        <w:widowControl w:val="0"/>
        <w:suppressAutoHyphens/>
        <w:autoSpaceDN w:val="0"/>
        <w:spacing w:after="0" w:line="240" w:lineRule="auto"/>
        <w:jc w:val="both"/>
        <w:textAlignment w:val="baseline"/>
        <w:rPr>
          <w:rFonts w:cs="Arial"/>
          <w:color w:val="333333"/>
          <w:sz w:val="24"/>
          <w:szCs w:val="24"/>
        </w:rPr>
      </w:pPr>
      <w:r w:rsidRPr="00173826">
        <w:rPr>
          <w:rFonts w:cs="Arial"/>
          <w:color w:val="333333"/>
          <w:sz w:val="24"/>
          <w:szCs w:val="24"/>
        </w:rPr>
        <w:t xml:space="preserve">ECONOMIA AZIENDALE (modulo di DIRITTO DEL LAVORO, MEDICINA LEGALE E ETICA PROFESSIONALE) </w:t>
      </w:r>
    </w:p>
    <w:p w14:paraId="4C9EC0BA" w14:textId="09C0B089" w:rsidR="00173826" w:rsidRPr="00173826" w:rsidRDefault="00173826" w:rsidP="00173826">
      <w:pPr>
        <w:widowControl w:val="0"/>
        <w:suppressAutoHyphens/>
        <w:autoSpaceDN w:val="0"/>
        <w:spacing w:after="0" w:line="240" w:lineRule="auto"/>
        <w:jc w:val="both"/>
        <w:textAlignment w:val="baseline"/>
        <w:rPr>
          <w:rFonts w:cs="Arial"/>
          <w:color w:val="333333"/>
          <w:sz w:val="24"/>
          <w:szCs w:val="24"/>
        </w:rPr>
      </w:pPr>
      <w:r w:rsidRPr="00173826">
        <w:rPr>
          <w:rFonts w:cs="Arial"/>
          <w:color w:val="333333"/>
          <w:sz w:val="24"/>
          <w:szCs w:val="24"/>
        </w:rPr>
        <w:t xml:space="preserve">IGIENE GENERALE E APPLICATA (modulo di IGIENE, PREVENZIONE, PATOLOGIA) </w:t>
      </w:r>
    </w:p>
    <w:p w14:paraId="015473F2" w14:textId="40413775" w:rsidR="00173826" w:rsidRPr="00173826" w:rsidRDefault="00173826" w:rsidP="00173826">
      <w:pPr>
        <w:widowControl w:val="0"/>
        <w:suppressAutoHyphens/>
        <w:autoSpaceDN w:val="0"/>
        <w:spacing w:after="0" w:line="240" w:lineRule="auto"/>
        <w:jc w:val="both"/>
        <w:textAlignment w:val="baseline"/>
        <w:rPr>
          <w:rFonts w:cs="Arial"/>
          <w:color w:val="333333"/>
          <w:sz w:val="24"/>
          <w:szCs w:val="24"/>
        </w:rPr>
      </w:pPr>
      <w:r w:rsidRPr="00173826">
        <w:rPr>
          <w:rFonts w:cs="Arial"/>
          <w:color w:val="333333"/>
          <w:sz w:val="24"/>
          <w:szCs w:val="24"/>
        </w:rPr>
        <w:t xml:space="preserve">ISPEZIONE DEGLI ALIMENTI DI ORIGINE ANIMALE (modulo di CHIMICA DEGLI ALIMENTI E TECNOLOGIE ALIMENTARI) </w:t>
      </w:r>
    </w:p>
    <w:p w14:paraId="1FF0AC42" w14:textId="20F96C7B" w:rsidR="00173826" w:rsidRPr="00173826" w:rsidRDefault="00173826" w:rsidP="00173826">
      <w:pPr>
        <w:widowControl w:val="0"/>
        <w:suppressAutoHyphens/>
        <w:autoSpaceDN w:val="0"/>
        <w:spacing w:after="0" w:line="240" w:lineRule="auto"/>
        <w:jc w:val="both"/>
        <w:textAlignment w:val="baseline"/>
        <w:rPr>
          <w:rFonts w:cs="Arial"/>
          <w:color w:val="333333"/>
          <w:sz w:val="24"/>
          <w:szCs w:val="24"/>
        </w:rPr>
      </w:pPr>
      <w:r w:rsidRPr="00173826">
        <w:rPr>
          <w:rFonts w:cs="Arial"/>
          <w:color w:val="333333"/>
          <w:sz w:val="24"/>
          <w:szCs w:val="24"/>
        </w:rPr>
        <w:t xml:space="preserve">LABORATORIO - PRIMO ANNO </w:t>
      </w:r>
    </w:p>
    <w:p w14:paraId="6F0D334C" w14:textId="1BC37085" w:rsidR="00173826" w:rsidRPr="00173826" w:rsidRDefault="00173826" w:rsidP="00173826">
      <w:pPr>
        <w:widowControl w:val="0"/>
        <w:suppressAutoHyphens/>
        <w:autoSpaceDN w:val="0"/>
        <w:spacing w:after="0" w:line="240" w:lineRule="auto"/>
        <w:jc w:val="both"/>
        <w:textAlignment w:val="baseline"/>
        <w:rPr>
          <w:rFonts w:cs="Arial"/>
          <w:color w:val="333333"/>
          <w:sz w:val="24"/>
          <w:szCs w:val="24"/>
        </w:rPr>
      </w:pPr>
      <w:r w:rsidRPr="00173826">
        <w:rPr>
          <w:rFonts w:cs="Arial"/>
          <w:color w:val="333333"/>
          <w:sz w:val="24"/>
          <w:szCs w:val="24"/>
        </w:rPr>
        <w:t xml:space="preserve">MEDICINA LEGALE E ETICA PROFESSIONALE (modulo di DIRITTO DEL LAVORO, MEDICINA LEGALE E ETICA PROFESSIONALE) </w:t>
      </w:r>
    </w:p>
    <w:p w14:paraId="6875CF59" w14:textId="75B81746" w:rsidR="00173826" w:rsidRPr="00173826" w:rsidRDefault="00173826" w:rsidP="00173826">
      <w:pPr>
        <w:widowControl w:val="0"/>
        <w:suppressAutoHyphens/>
        <w:autoSpaceDN w:val="0"/>
        <w:spacing w:after="0" w:line="240" w:lineRule="auto"/>
        <w:jc w:val="both"/>
        <w:textAlignment w:val="baseline"/>
        <w:rPr>
          <w:rFonts w:cs="Arial"/>
          <w:color w:val="333333"/>
          <w:sz w:val="24"/>
          <w:szCs w:val="24"/>
        </w:rPr>
      </w:pPr>
      <w:r w:rsidRPr="00173826">
        <w:rPr>
          <w:rFonts w:cs="Arial"/>
          <w:color w:val="333333"/>
          <w:sz w:val="24"/>
          <w:szCs w:val="24"/>
        </w:rPr>
        <w:t xml:space="preserve">PROVA IN ITINERE TIROCINIO 1° ANNO </w:t>
      </w:r>
    </w:p>
    <w:p w14:paraId="0AA07EC0" w14:textId="69D25C21" w:rsidR="00173826" w:rsidRPr="00173826" w:rsidRDefault="00173826" w:rsidP="00173826">
      <w:pPr>
        <w:widowControl w:val="0"/>
        <w:suppressAutoHyphens/>
        <w:autoSpaceDN w:val="0"/>
        <w:spacing w:after="0" w:line="240" w:lineRule="auto"/>
        <w:jc w:val="both"/>
        <w:textAlignment w:val="baseline"/>
        <w:rPr>
          <w:rFonts w:cs="Arial"/>
          <w:color w:val="333333"/>
          <w:sz w:val="24"/>
          <w:szCs w:val="24"/>
        </w:rPr>
      </w:pPr>
      <w:r w:rsidRPr="00173826">
        <w:rPr>
          <w:rFonts w:cs="Arial"/>
          <w:color w:val="333333"/>
          <w:sz w:val="24"/>
          <w:szCs w:val="24"/>
        </w:rPr>
        <w:lastRenderedPageBreak/>
        <w:t xml:space="preserve">RADIOPROTEZIONE (modulo di IGIENE, PREVENZIONE, PATOLOGIA) </w:t>
      </w:r>
    </w:p>
    <w:p w14:paraId="38A03E8C" w14:textId="45439718" w:rsidR="00173826" w:rsidRPr="00173826" w:rsidRDefault="00173826" w:rsidP="00173826">
      <w:pPr>
        <w:widowControl w:val="0"/>
        <w:suppressAutoHyphens/>
        <w:autoSpaceDN w:val="0"/>
        <w:spacing w:after="0" w:line="240" w:lineRule="auto"/>
        <w:jc w:val="both"/>
        <w:textAlignment w:val="baseline"/>
        <w:rPr>
          <w:rFonts w:cs="Arial"/>
          <w:color w:val="333333"/>
          <w:sz w:val="24"/>
          <w:szCs w:val="24"/>
        </w:rPr>
      </w:pPr>
      <w:r w:rsidRPr="00173826">
        <w:rPr>
          <w:rFonts w:cs="Arial"/>
          <w:color w:val="333333"/>
          <w:sz w:val="24"/>
          <w:szCs w:val="24"/>
        </w:rPr>
        <w:t xml:space="preserve">TIROCINIO PRIMO ANNO - PROVA FINALE </w:t>
      </w:r>
    </w:p>
    <w:p w14:paraId="63C0D613" w14:textId="4D084A56" w:rsidR="00173826" w:rsidRDefault="00173826" w:rsidP="00173826">
      <w:pPr>
        <w:widowControl w:val="0"/>
        <w:suppressAutoHyphens/>
        <w:autoSpaceDN w:val="0"/>
        <w:spacing w:after="0" w:line="240" w:lineRule="auto"/>
        <w:jc w:val="both"/>
        <w:textAlignment w:val="baseline"/>
        <w:rPr>
          <w:rFonts w:cs="Arial"/>
          <w:b/>
          <w:bCs/>
          <w:color w:val="333333"/>
          <w:sz w:val="24"/>
          <w:szCs w:val="24"/>
        </w:rPr>
      </w:pPr>
    </w:p>
    <w:p w14:paraId="605B9F9B" w14:textId="48F3A076" w:rsidR="001E6ED6" w:rsidRPr="001E6ED6" w:rsidRDefault="001E6ED6" w:rsidP="001E6ED6">
      <w:pPr>
        <w:widowControl w:val="0"/>
        <w:suppressAutoHyphens/>
        <w:autoSpaceDN w:val="0"/>
        <w:spacing w:after="0" w:line="240" w:lineRule="auto"/>
        <w:jc w:val="both"/>
        <w:textAlignment w:val="baseline"/>
        <w:rPr>
          <w:rFonts w:cs="Arial"/>
          <w:b/>
          <w:bCs/>
          <w:color w:val="333333"/>
          <w:sz w:val="24"/>
          <w:szCs w:val="24"/>
        </w:rPr>
      </w:pPr>
      <w:r>
        <w:rPr>
          <w:rFonts w:cs="Arial"/>
          <w:b/>
          <w:bCs/>
          <w:color w:val="333333"/>
          <w:sz w:val="24"/>
          <w:szCs w:val="24"/>
        </w:rPr>
        <w:t>A</w:t>
      </w:r>
      <w:r w:rsidRPr="001E6ED6">
        <w:rPr>
          <w:rFonts w:cs="Arial"/>
          <w:b/>
          <w:bCs/>
          <w:color w:val="333333"/>
          <w:sz w:val="24"/>
          <w:szCs w:val="24"/>
        </w:rPr>
        <w:t>REA COMUNICAZIONE</w:t>
      </w:r>
    </w:p>
    <w:p w14:paraId="3606FA07" w14:textId="77777777" w:rsidR="001E6ED6" w:rsidRPr="001E6ED6" w:rsidRDefault="001E6ED6" w:rsidP="001E6ED6">
      <w:pPr>
        <w:widowControl w:val="0"/>
        <w:suppressAutoHyphens/>
        <w:autoSpaceDN w:val="0"/>
        <w:spacing w:after="0" w:line="240" w:lineRule="auto"/>
        <w:jc w:val="both"/>
        <w:textAlignment w:val="baseline"/>
        <w:rPr>
          <w:rFonts w:cs="Arial"/>
          <w:b/>
          <w:bCs/>
          <w:color w:val="333333"/>
          <w:sz w:val="24"/>
          <w:szCs w:val="24"/>
        </w:rPr>
      </w:pPr>
      <w:r w:rsidRPr="001E6ED6">
        <w:rPr>
          <w:rFonts w:cs="Arial"/>
          <w:b/>
          <w:bCs/>
          <w:color w:val="333333"/>
          <w:sz w:val="24"/>
          <w:szCs w:val="24"/>
        </w:rPr>
        <w:t>Conoscenza e comprensione</w:t>
      </w:r>
    </w:p>
    <w:p w14:paraId="44B2B250" w14:textId="77777777" w:rsidR="001E6ED6" w:rsidRPr="001E6ED6" w:rsidRDefault="001E6ED6" w:rsidP="001E6ED6">
      <w:pPr>
        <w:widowControl w:val="0"/>
        <w:suppressAutoHyphens/>
        <w:autoSpaceDN w:val="0"/>
        <w:spacing w:after="0" w:line="240" w:lineRule="auto"/>
        <w:jc w:val="both"/>
        <w:textAlignment w:val="baseline"/>
        <w:rPr>
          <w:rFonts w:cs="Arial"/>
          <w:color w:val="333333"/>
          <w:sz w:val="24"/>
          <w:szCs w:val="24"/>
        </w:rPr>
      </w:pPr>
      <w:r w:rsidRPr="001E6ED6">
        <w:rPr>
          <w:rFonts w:cs="Arial"/>
          <w:color w:val="333333"/>
          <w:sz w:val="24"/>
          <w:szCs w:val="24"/>
        </w:rPr>
        <w:t>Conoscere le basi dei cambiamenti della società sotto l’aspetto dei mutamenti nei valori e nei modelli di vita da un lato e nelle modalità di comunicazione sociale dall’altro, contestualizzandoli</w:t>
      </w:r>
      <w:r w:rsidRPr="001E6ED6">
        <w:rPr>
          <w:rFonts w:cs="Arial"/>
          <w:b/>
          <w:bCs/>
          <w:color w:val="333333"/>
          <w:sz w:val="24"/>
          <w:szCs w:val="24"/>
        </w:rPr>
        <w:t xml:space="preserve"> </w:t>
      </w:r>
      <w:r w:rsidRPr="001E6ED6">
        <w:rPr>
          <w:rFonts w:cs="Arial"/>
          <w:color w:val="333333"/>
          <w:sz w:val="24"/>
          <w:szCs w:val="24"/>
        </w:rPr>
        <w:t>all’area della salute e della sanità.</w:t>
      </w:r>
    </w:p>
    <w:p w14:paraId="166F83C0" w14:textId="77777777" w:rsidR="001E6ED6" w:rsidRPr="001E6ED6" w:rsidRDefault="001E6ED6" w:rsidP="001E6ED6">
      <w:pPr>
        <w:widowControl w:val="0"/>
        <w:suppressAutoHyphens/>
        <w:autoSpaceDN w:val="0"/>
        <w:spacing w:after="0" w:line="240" w:lineRule="auto"/>
        <w:jc w:val="both"/>
        <w:textAlignment w:val="baseline"/>
        <w:rPr>
          <w:rFonts w:cs="Arial"/>
          <w:color w:val="333333"/>
          <w:sz w:val="24"/>
          <w:szCs w:val="24"/>
        </w:rPr>
      </w:pPr>
      <w:r w:rsidRPr="001E6ED6">
        <w:rPr>
          <w:rFonts w:cs="Arial"/>
          <w:color w:val="333333"/>
          <w:sz w:val="24"/>
          <w:szCs w:val="24"/>
        </w:rPr>
        <w:t>Conoscere le emozioni e i sentimenti ed il loro funzionamento nel comportamento umano.</w:t>
      </w:r>
    </w:p>
    <w:p w14:paraId="4F1E2AAD" w14:textId="77777777" w:rsidR="001E6ED6" w:rsidRPr="001E6ED6" w:rsidRDefault="001E6ED6" w:rsidP="001E6ED6">
      <w:pPr>
        <w:widowControl w:val="0"/>
        <w:suppressAutoHyphens/>
        <w:autoSpaceDN w:val="0"/>
        <w:spacing w:after="0" w:line="240" w:lineRule="auto"/>
        <w:jc w:val="both"/>
        <w:textAlignment w:val="baseline"/>
        <w:rPr>
          <w:rFonts w:cs="Arial"/>
          <w:color w:val="333333"/>
          <w:sz w:val="24"/>
          <w:szCs w:val="24"/>
        </w:rPr>
      </w:pPr>
      <w:r w:rsidRPr="001E6ED6">
        <w:rPr>
          <w:rFonts w:cs="Arial"/>
          <w:color w:val="333333"/>
          <w:sz w:val="24"/>
          <w:szCs w:val="24"/>
        </w:rPr>
        <w:t>Conoscere i processi psichici fondamentali.</w:t>
      </w:r>
    </w:p>
    <w:p w14:paraId="53580517" w14:textId="77777777" w:rsidR="001E6ED6" w:rsidRPr="001E6ED6" w:rsidRDefault="001E6ED6" w:rsidP="001E6ED6">
      <w:pPr>
        <w:widowControl w:val="0"/>
        <w:suppressAutoHyphens/>
        <w:autoSpaceDN w:val="0"/>
        <w:spacing w:after="0" w:line="240" w:lineRule="auto"/>
        <w:jc w:val="both"/>
        <w:textAlignment w:val="baseline"/>
        <w:rPr>
          <w:rFonts w:cs="Arial"/>
          <w:color w:val="333333"/>
          <w:sz w:val="24"/>
          <w:szCs w:val="24"/>
        </w:rPr>
      </w:pPr>
      <w:r w:rsidRPr="001E6ED6">
        <w:rPr>
          <w:rFonts w:cs="Arial"/>
          <w:color w:val="333333"/>
          <w:sz w:val="24"/>
          <w:szCs w:val="24"/>
        </w:rPr>
        <w:t>Conoscere le principali malattie psichiatriche e la relazione tra alimentazione e psiche.</w:t>
      </w:r>
    </w:p>
    <w:p w14:paraId="72C81FD0" w14:textId="77777777" w:rsidR="001E6ED6" w:rsidRPr="001E6ED6" w:rsidRDefault="001E6ED6" w:rsidP="001E6ED6">
      <w:pPr>
        <w:widowControl w:val="0"/>
        <w:suppressAutoHyphens/>
        <w:autoSpaceDN w:val="0"/>
        <w:spacing w:after="0" w:line="240" w:lineRule="auto"/>
        <w:jc w:val="both"/>
        <w:textAlignment w:val="baseline"/>
        <w:rPr>
          <w:rFonts w:cs="Arial"/>
          <w:color w:val="333333"/>
          <w:sz w:val="24"/>
          <w:szCs w:val="24"/>
        </w:rPr>
      </w:pPr>
      <w:r w:rsidRPr="001E6ED6">
        <w:rPr>
          <w:rFonts w:cs="Arial"/>
          <w:color w:val="333333"/>
          <w:sz w:val="24"/>
          <w:szCs w:val="24"/>
        </w:rPr>
        <w:t>Conoscere e comprendere le strutture morfologiche e sintattiche della lingua inglese e della terminologia base del settore medico-scientifico.</w:t>
      </w:r>
    </w:p>
    <w:p w14:paraId="02797450" w14:textId="1EA8E539" w:rsidR="001E6ED6" w:rsidRDefault="001E6ED6" w:rsidP="001E6ED6">
      <w:pPr>
        <w:widowControl w:val="0"/>
        <w:suppressAutoHyphens/>
        <w:autoSpaceDN w:val="0"/>
        <w:spacing w:after="0" w:line="240" w:lineRule="auto"/>
        <w:jc w:val="both"/>
        <w:textAlignment w:val="baseline"/>
        <w:rPr>
          <w:rFonts w:cs="Arial"/>
          <w:color w:val="333333"/>
          <w:sz w:val="24"/>
          <w:szCs w:val="24"/>
        </w:rPr>
      </w:pPr>
      <w:r w:rsidRPr="001E6ED6">
        <w:rPr>
          <w:rFonts w:cs="Arial"/>
          <w:color w:val="333333"/>
          <w:sz w:val="24"/>
          <w:szCs w:val="24"/>
        </w:rPr>
        <w:t>Acquisire un uso fluente, in forma scritta e orale, della lingua inglese oltre l'italiano, con riferimento anche ai lessici tecnico-disciplinari specifici per questa classe di laurea. Al fine di ampliare la spendibilità delle competenze fornite in lingua inglese ed operare efficacemente anche in contesti internazionali, sono previste attività formative congrue a far acquisire allo studente, prima del conseguimento della laurea, competenze linguistiche equiparabili al livello B2.</w:t>
      </w:r>
    </w:p>
    <w:p w14:paraId="506E73AE" w14:textId="3858A7FD" w:rsidR="00B57140" w:rsidRDefault="00B57140" w:rsidP="001E6ED6">
      <w:pPr>
        <w:widowControl w:val="0"/>
        <w:suppressAutoHyphens/>
        <w:autoSpaceDN w:val="0"/>
        <w:spacing w:after="0" w:line="240" w:lineRule="auto"/>
        <w:jc w:val="both"/>
        <w:textAlignment w:val="baseline"/>
        <w:rPr>
          <w:rFonts w:cs="Arial"/>
          <w:color w:val="333333"/>
          <w:sz w:val="24"/>
          <w:szCs w:val="24"/>
        </w:rPr>
      </w:pPr>
    </w:p>
    <w:p w14:paraId="08BAFF39" w14:textId="77777777" w:rsidR="003375FC" w:rsidRPr="005A7929" w:rsidRDefault="003375FC" w:rsidP="003375FC">
      <w:pPr>
        <w:widowControl w:val="0"/>
        <w:suppressAutoHyphens/>
        <w:autoSpaceDN w:val="0"/>
        <w:spacing w:after="0" w:line="240" w:lineRule="auto"/>
        <w:jc w:val="both"/>
        <w:textAlignment w:val="baseline"/>
        <w:rPr>
          <w:rFonts w:cs="Arial"/>
          <w:color w:val="333333"/>
          <w:sz w:val="24"/>
          <w:szCs w:val="24"/>
        </w:rPr>
      </w:pPr>
      <w:r>
        <w:rPr>
          <w:rFonts w:cs="Arial"/>
          <w:color w:val="333333"/>
          <w:sz w:val="24"/>
          <w:szCs w:val="24"/>
        </w:rPr>
        <w:t>Il raggiungimento dei risultati di apprendimento viene verificato attraverso prove scritte e/o orali. Per conoscere le modalità di verifica adottate dai singoli insegnamenti (alcuni dei quali sono erogati esclusivamente in lingua inglese) si rimanda ai relativi Syllabus (</w:t>
      </w:r>
      <w:r w:rsidRPr="0080571C">
        <w:rPr>
          <w:rFonts w:cs="Arial"/>
          <w:color w:val="333333"/>
          <w:sz w:val="24"/>
          <w:szCs w:val="24"/>
        </w:rPr>
        <w:t>https://guide.univpm.it/guide.php?lang=lang-ita&amp;fac=medicina&amp;aa=2021&amp;cds=MT12&amp;af=&amp;doc=&amp;taught_in=&amp;period=&amp;cerca=Cerca</w:t>
      </w:r>
      <w:r>
        <w:rPr>
          <w:rFonts w:cs="Arial"/>
          <w:color w:val="333333"/>
          <w:sz w:val="24"/>
          <w:szCs w:val="24"/>
        </w:rPr>
        <w:t>)</w:t>
      </w:r>
    </w:p>
    <w:p w14:paraId="40AA958D" w14:textId="77777777" w:rsidR="003375FC" w:rsidRDefault="003375FC" w:rsidP="001E6ED6">
      <w:pPr>
        <w:widowControl w:val="0"/>
        <w:suppressAutoHyphens/>
        <w:autoSpaceDN w:val="0"/>
        <w:spacing w:after="0" w:line="240" w:lineRule="auto"/>
        <w:jc w:val="both"/>
        <w:textAlignment w:val="baseline"/>
        <w:rPr>
          <w:rFonts w:cs="Arial"/>
          <w:b/>
          <w:bCs/>
          <w:color w:val="333333"/>
          <w:sz w:val="24"/>
          <w:szCs w:val="24"/>
        </w:rPr>
      </w:pPr>
    </w:p>
    <w:p w14:paraId="0CC54683" w14:textId="08DDD114" w:rsidR="001E6ED6" w:rsidRPr="001E6ED6" w:rsidRDefault="001E6ED6" w:rsidP="001E6ED6">
      <w:pPr>
        <w:widowControl w:val="0"/>
        <w:suppressAutoHyphens/>
        <w:autoSpaceDN w:val="0"/>
        <w:spacing w:after="0" w:line="240" w:lineRule="auto"/>
        <w:jc w:val="both"/>
        <w:textAlignment w:val="baseline"/>
        <w:rPr>
          <w:rFonts w:cs="Arial"/>
          <w:b/>
          <w:bCs/>
          <w:color w:val="333333"/>
          <w:sz w:val="24"/>
          <w:szCs w:val="24"/>
        </w:rPr>
      </w:pPr>
      <w:r w:rsidRPr="001E6ED6">
        <w:rPr>
          <w:rFonts w:cs="Arial"/>
          <w:b/>
          <w:bCs/>
          <w:color w:val="333333"/>
          <w:sz w:val="24"/>
          <w:szCs w:val="24"/>
        </w:rPr>
        <w:t>Capacità di applicare conoscenza e comprensione</w:t>
      </w:r>
    </w:p>
    <w:p w14:paraId="072EBA27" w14:textId="77777777" w:rsidR="001E6ED6" w:rsidRPr="001E6ED6" w:rsidRDefault="001E6ED6" w:rsidP="001E6ED6">
      <w:pPr>
        <w:widowControl w:val="0"/>
        <w:suppressAutoHyphens/>
        <w:autoSpaceDN w:val="0"/>
        <w:spacing w:after="0" w:line="240" w:lineRule="auto"/>
        <w:jc w:val="both"/>
        <w:textAlignment w:val="baseline"/>
        <w:rPr>
          <w:rFonts w:cs="Arial"/>
          <w:color w:val="333333"/>
          <w:sz w:val="24"/>
          <w:szCs w:val="24"/>
        </w:rPr>
      </w:pPr>
      <w:r w:rsidRPr="001E6ED6">
        <w:rPr>
          <w:rFonts w:cs="Arial"/>
          <w:color w:val="333333"/>
          <w:sz w:val="24"/>
          <w:szCs w:val="24"/>
        </w:rPr>
        <w:t>Attuare un counselling nutrizionale efficace. Costruire relazioni e offrire consulenza e consigli correlati all’alimentazione e allo stile di vita, nel rispetto delle differenze individuali.</w:t>
      </w:r>
    </w:p>
    <w:p w14:paraId="26A8243D" w14:textId="77777777" w:rsidR="001E6ED6" w:rsidRPr="001E6ED6" w:rsidRDefault="001E6ED6" w:rsidP="001E6ED6">
      <w:pPr>
        <w:widowControl w:val="0"/>
        <w:suppressAutoHyphens/>
        <w:autoSpaceDN w:val="0"/>
        <w:spacing w:after="0" w:line="240" w:lineRule="auto"/>
        <w:jc w:val="both"/>
        <w:textAlignment w:val="baseline"/>
        <w:rPr>
          <w:rFonts w:cs="Arial"/>
          <w:color w:val="333333"/>
          <w:sz w:val="24"/>
          <w:szCs w:val="24"/>
        </w:rPr>
      </w:pPr>
      <w:r w:rsidRPr="001E6ED6">
        <w:rPr>
          <w:rFonts w:cs="Arial"/>
          <w:color w:val="333333"/>
          <w:sz w:val="24"/>
          <w:szCs w:val="24"/>
        </w:rPr>
        <w:t>Riuscire a realizzare un’ efficace comunicazione interpersonale nei lavori di gruppo e all’interno dei team multidisciplinari costituenti i PDTA (Percorsi Diagnostici Terapeutici Assistenziali), in particolare nell’ambito dei trattamenti dei DCA (Disturbi del Comportamento Alimentare).</w:t>
      </w:r>
    </w:p>
    <w:p w14:paraId="1B83093C" w14:textId="77777777" w:rsidR="001E6ED6" w:rsidRPr="001E6ED6" w:rsidRDefault="001E6ED6" w:rsidP="001E6ED6">
      <w:pPr>
        <w:widowControl w:val="0"/>
        <w:suppressAutoHyphens/>
        <w:autoSpaceDN w:val="0"/>
        <w:spacing w:after="0" w:line="240" w:lineRule="auto"/>
        <w:jc w:val="both"/>
        <w:textAlignment w:val="baseline"/>
        <w:rPr>
          <w:rFonts w:cs="Arial"/>
          <w:color w:val="333333"/>
          <w:sz w:val="24"/>
          <w:szCs w:val="24"/>
        </w:rPr>
      </w:pPr>
    </w:p>
    <w:p w14:paraId="0D060ACE" w14:textId="662915E7" w:rsidR="001E6ED6" w:rsidRDefault="001E6ED6" w:rsidP="001E6ED6">
      <w:pPr>
        <w:widowControl w:val="0"/>
        <w:suppressAutoHyphens/>
        <w:autoSpaceDN w:val="0"/>
        <w:spacing w:after="0" w:line="240" w:lineRule="auto"/>
        <w:jc w:val="both"/>
        <w:textAlignment w:val="baseline"/>
        <w:rPr>
          <w:rFonts w:cs="Arial"/>
          <w:color w:val="333333"/>
          <w:sz w:val="24"/>
          <w:szCs w:val="24"/>
        </w:rPr>
      </w:pPr>
      <w:r w:rsidRPr="001E6ED6">
        <w:rPr>
          <w:rFonts w:cs="Arial"/>
          <w:color w:val="333333"/>
          <w:sz w:val="24"/>
          <w:szCs w:val="24"/>
        </w:rPr>
        <w:t>Leggere, scrivere e sostenere una conversazione in lingua inglese, oltre l'italiano, ad un livello equiparabile al B2 del Quadro Comune Europeo di Riferimento per la conoscenza delle lingue (QCER)</w:t>
      </w:r>
    </w:p>
    <w:p w14:paraId="513A1D1A" w14:textId="3D7B54A6" w:rsidR="00B57140" w:rsidRDefault="00B57140" w:rsidP="001E6ED6">
      <w:pPr>
        <w:widowControl w:val="0"/>
        <w:suppressAutoHyphens/>
        <w:autoSpaceDN w:val="0"/>
        <w:spacing w:after="0" w:line="240" w:lineRule="auto"/>
        <w:jc w:val="both"/>
        <w:textAlignment w:val="baseline"/>
        <w:rPr>
          <w:rFonts w:cs="Arial"/>
          <w:color w:val="333333"/>
          <w:sz w:val="24"/>
          <w:szCs w:val="24"/>
        </w:rPr>
      </w:pPr>
    </w:p>
    <w:p w14:paraId="6B381F48" w14:textId="77777777" w:rsidR="003375FC" w:rsidRPr="005A7929" w:rsidRDefault="003375FC" w:rsidP="003375FC">
      <w:pPr>
        <w:widowControl w:val="0"/>
        <w:suppressAutoHyphens/>
        <w:autoSpaceDN w:val="0"/>
        <w:spacing w:after="0" w:line="240" w:lineRule="auto"/>
        <w:jc w:val="both"/>
        <w:textAlignment w:val="baseline"/>
        <w:rPr>
          <w:rFonts w:cs="Arial"/>
          <w:color w:val="333333"/>
          <w:sz w:val="24"/>
          <w:szCs w:val="24"/>
        </w:rPr>
      </w:pPr>
      <w:r>
        <w:rPr>
          <w:rFonts w:cs="Arial"/>
          <w:color w:val="333333"/>
          <w:sz w:val="24"/>
          <w:szCs w:val="24"/>
        </w:rPr>
        <w:t>Il raggiungimento dei risultati di apprendimento viene verificato attraverso prove scritte e/o orali. Per conoscere le modalità di verifica adottate dai singoli insegnamenti (alcuni dei quali sono erogati esclusivamente in lingua inglese) si rimanda ai relativi Syllabus (</w:t>
      </w:r>
      <w:r w:rsidRPr="0080571C">
        <w:rPr>
          <w:rFonts w:cs="Arial"/>
          <w:color w:val="333333"/>
          <w:sz w:val="24"/>
          <w:szCs w:val="24"/>
        </w:rPr>
        <w:t>https://guide.univpm.it/guide.php?lang=lang-ita&amp;fac=medicina&amp;aa=2021&amp;cds=MT12&amp;af=&amp;doc=&amp;taught_in=&amp;period=&amp;cerca=Cerca</w:t>
      </w:r>
      <w:r>
        <w:rPr>
          <w:rFonts w:cs="Arial"/>
          <w:color w:val="333333"/>
          <w:sz w:val="24"/>
          <w:szCs w:val="24"/>
        </w:rPr>
        <w:t>)</w:t>
      </w:r>
    </w:p>
    <w:p w14:paraId="375E2ED0" w14:textId="77777777" w:rsidR="003375FC" w:rsidRDefault="003375FC" w:rsidP="001E6ED6">
      <w:pPr>
        <w:widowControl w:val="0"/>
        <w:suppressAutoHyphens/>
        <w:autoSpaceDN w:val="0"/>
        <w:spacing w:after="0" w:line="240" w:lineRule="auto"/>
        <w:jc w:val="both"/>
        <w:textAlignment w:val="baseline"/>
        <w:rPr>
          <w:rFonts w:cs="Arial"/>
          <w:b/>
          <w:bCs/>
          <w:color w:val="333333"/>
          <w:sz w:val="24"/>
          <w:szCs w:val="24"/>
        </w:rPr>
      </w:pPr>
    </w:p>
    <w:p w14:paraId="52189E2E" w14:textId="3336A081" w:rsidR="001E6ED6" w:rsidRDefault="001E6ED6" w:rsidP="001E6ED6">
      <w:pPr>
        <w:widowControl w:val="0"/>
        <w:suppressAutoHyphens/>
        <w:autoSpaceDN w:val="0"/>
        <w:spacing w:after="0" w:line="240" w:lineRule="auto"/>
        <w:jc w:val="both"/>
        <w:textAlignment w:val="baseline"/>
        <w:rPr>
          <w:rFonts w:cs="Arial"/>
          <w:b/>
          <w:bCs/>
          <w:color w:val="333333"/>
          <w:sz w:val="24"/>
          <w:szCs w:val="24"/>
        </w:rPr>
      </w:pPr>
      <w:r w:rsidRPr="001E6ED6">
        <w:rPr>
          <w:rFonts w:cs="Arial"/>
          <w:b/>
          <w:bCs/>
          <w:color w:val="333333"/>
          <w:sz w:val="24"/>
          <w:szCs w:val="24"/>
        </w:rPr>
        <w:t>Le conoscenze e capacità sono conseguite e verificate nelle seguenti attività formative</w:t>
      </w:r>
      <w:r>
        <w:rPr>
          <w:rFonts w:cs="Arial"/>
          <w:b/>
          <w:bCs/>
          <w:color w:val="333333"/>
          <w:sz w:val="24"/>
          <w:szCs w:val="24"/>
        </w:rPr>
        <w:t>:</w:t>
      </w:r>
    </w:p>
    <w:p w14:paraId="599FD0BF" w14:textId="66B3FAFB" w:rsidR="001E6ED6" w:rsidRPr="001E6ED6" w:rsidRDefault="001E6ED6" w:rsidP="001E6ED6">
      <w:pPr>
        <w:widowControl w:val="0"/>
        <w:suppressAutoHyphens/>
        <w:autoSpaceDN w:val="0"/>
        <w:spacing w:after="0" w:line="240" w:lineRule="auto"/>
        <w:jc w:val="both"/>
        <w:textAlignment w:val="baseline"/>
        <w:rPr>
          <w:rFonts w:cs="Arial"/>
          <w:color w:val="333333"/>
          <w:sz w:val="24"/>
          <w:szCs w:val="24"/>
        </w:rPr>
      </w:pPr>
      <w:r w:rsidRPr="001E6ED6">
        <w:rPr>
          <w:rFonts w:cs="Arial"/>
          <w:color w:val="333333"/>
          <w:sz w:val="24"/>
          <w:szCs w:val="24"/>
        </w:rPr>
        <w:t xml:space="preserve">LABORATORIO - SECONDO ANNO </w:t>
      </w:r>
    </w:p>
    <w:p w14:paraId="63180D45" w14:textId="77777777" w:rsidR="001E6ED6" w:rsidRPr="001E6ED6" w:rsidRDefault="001E6ED6" w:rsidP="001E6ED6">
      <w:pPr>
        <w:widowControl w:val="0"/>
        <w:suppressAutoHyphens/>
        <w:autoSpaceDN w:val="0"/>
        <w:spacing w:after="0" w:line="240" w:lineRule="auto"/>
        <w:jc w:val="both"/>
        <w:textAlignment w:val="baseline"/>
        <w:rPr>
          <w:rFonts w:cs="Arial"/>
          <w:color w:val="333333"/>
          <w:sz w:val="24"/>
          <w:szCs w:val="24"/>
        </w:rPr>
      </w:pPr>
      <w:r w:rsidRPr="001E6ED6">
        <w:rPr>
          <w:rFonts w:cs="Arial"/>
          <w:color w:val="333333"/>
          <w:sz w:val="24"/>
          <w:szCs w:val="24"/>
        </w:rPr>
        <w:t>LINGUA INGLESE (modulo di SCIENZE UMANE, SOCIO - PSICOLOGICHE, ABILITA' LINGUISTICHE) url</w:t>
      </w:r>
    </w:p>
    <w:p w14:paraId="2CC200C3" w14:textId="21B067AC" w:rsidR="001E6ED6" w:rsidRPr="001E6ED6" w:rsidRDefault="001E6ED6" w:rsidP="001E6ED6">
      <w:pPr>
        <w:widowControl w:val="0"/>
        <w:suppressAutoHyphens/>
        <w:autoSpaceDN w:val="0"/>
        <w:spacing w:after="0" w:line="240" w:lineRule="auto"/>
        <w:jc w:val="both"/>
        <w:textAlignment w:val="baseline"/>
        <w:rPr>
          <w:rFonts w:cs="Arial"/>
          <w:color w:val="333333"/>
          <w:sz w:val="24"/>
          <w:szCs w:val="24"/>
        </w:rPr>
      </w:pPr>
      <w:r w:rsidRPr="001E6ED6">
        <w:rPr>
          <w:rFonts w:cs="Arial"/>
          <w:color w:val="333333"/>
          <w:sz w:val="24"/>
          <w:szCs w:val="24"/>
        </w:rPr>
        <w:t xml:space="preserve">PSICOLOGIA CLINICA (modulo di PSICHIATRIA E PSICOLOGIA) </w:t>
      </w:r>
    </w:p>
    <w:p w14:paraId="29A3F383" w14:textId="0785E7F6" w:rsidR="001E6ED6" w:rsidRPr="001E6ED6" w:rsidRDefault="001E6ED6" w:rsidP="001E6ED6">
      <w:pPr>
        <w:widowControl w:val="0"/>
        <w:suppressAutoHyphens/>
        <w:autoSpaceDN w:val="0"/>
        <w:spacing w:after="0" w:line="240" w:lineRule="auto"/>
        <w:jc w:val="both"/>
        <w:textAlignment w:val="baseline"/>
        <w:rPr>
          <w:rFonts w:cs="Arial"/>
          <w:color w:val="333333"/>
          <w:sz w:val="24"/>
          <w:szCs w:val="24"/>
        </w:rPr>
      </w:pPr>
      <w:r w:rsidRPr="001E6ED6">
        <w:rPr>
          <w:rFonts w:cs="Arial"/>
          <w:color w:val="333333"/>
          <w:sz w:val="24"/>
          <w:szCs w:val="24"/>
        </w:rPr>
        <w:t xml:space="preserve">PSICOLOGIA GENERALE (E DEL COMPORTAMENTO) (modulo di SCIENZE UMANE, SOCIO - PSICOLOGICHE, ABILITA' LINGUISTICHE) </w:t>
      </w:r>
    </w:p>
    <w:p w14:paraId="11C1A4AF" w14:textId="37207DDE" w:rsidR="001E6ED6" w:rsidRPr="001E6ED6" w:rsidRDefault="001E6ED6" w:rsidP="001E6ED6">
      <w:pPr>
        <w:widowControl w:val="0"/>
        <w:suppressAutoHyphens/>
        <w:autoSpaceDN w:val="0"/>
        <w:spacing w:after="0" w:line="240" w:lineRule="auto"/>
        <w:jc w:val="both"/>
        <w:textAlignment w:val="baseline"/>
        <w:rPr>
          <w:rFonts w:cs="Arial"/>
          <w:color w:val="333333"/>
          <w:sz w:val="24"/>
          <w:szCs w:val="24"/>
        </w:rPr>
      </w:pPr>
      <w:r w:rsidRPr="001E6ED6">
        <w:rPr>
          <w:rFonts w:cs="Arial"/>
          <w:color w:val="333333"/>
          <w:sz w:val="24"/>
          <w:szCs w:val="24"/>
        </w:rPr>
        <w:t xml:space="preserve">PSYCHIATRY (modulo di PSICHIATRIA E PSICOLOGIA) </w:t>
      </w:r>
    </w:p>
    <w:p w14:paraId="4CD79AFA" w14:textId="74897BA5" w:rsidR="001E6ED6" w:rsidRPr="001E6ED6" w:rsidRDefault="001E6ED6" w:rsidP="001E6ED6">
      <w:pPr>
        <w:widowControl w:val="0"/>
        <w:suppressAutoHyphens/>
        <w:autoSpaceDN w:val="0"/>
        <w:spacing w:after="0" w:line="240" w:lineRule="auto"/>
        <w:jc w:val="both"/>
        <w:textAlignment w:val="baseline"/>
        <w:rPr>
          <w:rFonts w:cs="Arial"/>
          <w:color w:val="333333"/>
          <w:sz w:val="24"/>
          <w:szCs w:val="24"/>
        </w:rPr>
      </w:pPr>
      <w:r w:rsidRPr="001E6ED6">
        <w:rPr>
          <w:rFonts w:cs="Arial"/>
          <w:color w:val="333333"/>
          <w:sz w:val="24"/>
          <w:szCs w:val="24"/>
        </w:rPr>
        <w:lastRenderedPageBreak/>
        <w:t xml:space="preserve">SCIENTIFIC ENGLISH (modulo di SCIENZE UMANE, SOCIO - PSICOLOGICHE, ABILITA' LINGUISTICHE) </w:t>
      </w:r>
    </w:p>
    <w:p w14:paraId="26D92EF6" w14:textId="56A4DC4B" w:rsidR="001E6ED6" w:rsidRDefault="001E6ED6" w:rsidP="001E6ED6">
      <w:pPr>
        <w:widowControl w:val="0"/>
        <w:suppressAutoHyphens/>
        <w:autoSpaceDN w:val="0"/>
        <w:spacing w:after="0" w:line="240" w:lineRule="auto"/>
        <w:jc w:val="both"/>
        <w:textAlignment w:val="baseline"/>
        <w:rPr>
          <w:rFonts w:cs="Arial"/>
          <w:color w:val="333333"/>
          <w:sz w:val="24"/>
          <w:szCs w:val="24"/>
        </w:rPr>
      </w:pPr>
      <w:r w:rsidRPr="001E6ED6">
        <w:rPr>
          <w:rFonts w:cs="Arial"/>
          <w:color w:val="333333"/>
          <w:sz w:val="24"/>
          <w:szCs w:val="24"/>
        </w:rPr>
        <w:t xml:space="preserve">SOCIOLOGIA GENERALE (modulo di SCIENZE UMANE, SOCIO - PSICOLOGICHE, ABILITA' LINGUISTICHE) </w:t>
      </w:r>
    </w:p>
    <w:p w14:paraId="0DA40902" w14:textId="68FA4A72" w:rsidR="001E6ED6" w:rsidRDefault="001E6ED6" w:rsidP="001E6ED6">
      <w:pPr>
        <w:widowControl w:val="0"/>
        <w:suppressAutoHyphens/>
        <w:autoSpaceDN w:val="0"/>
        <w:spacing w:after="0" w:line="240" w:lineRule="auto"/>
        <w:jc w:val="both"/>
        <w:textAlignment w:val="baseline"/>
        <w:rPr>
          <w:rFonts w:cs="Arial"/>
          <w:color w:val="333333"/>
          <w:sz w:val="24"/>
          <w:szCs w:val="24"/>
        </w:rPr>
      </w:pPr>
    </w:p>
    <w:p w14:paraId="5A989C34" w14:textId="21837E8D" w:rsidR="001E6ED6" w:rsidRPr="001E6ED6" w:rsidRDefault="001E6ED6" w:rsidP="001E6ED6">
      <w:pPr>
        <w:widowControl w:val="0"/>
        <w:suppressAutoHyphens/>
        <w:autoSpaceDN w:val="0"/>
        <w:spacing w:after="0" w:line="240" w:lineRule="auto"/>
        <w:jc w:val="both"/>
        <w:textAlignment w:val="baseline"/>
        <w:rPr>
          <w:rFonts w:cs="Arial"/>
          <w:b/>
          <w:bCs/>
          <w:color w:val="333333"/>
          <w:sz w:val="24"/>
          <w:szCs w:val="24"/>
        </w:rPr>
      </w:pPr>
      <w:r w:rsidRPr="001E6ED6">
        <w:rPr>
          <w:rFonts w:cs="Arial"/>
          <w:b/>
          <w:bCs/>
          <w:color w:val="333333"/>
          <w:sz w:val="24"/>
          <w:szCs w:val="24"/>
        </w:rPr>
        <w:t>AREA RICERCA IN AMBITO NUTRIZIONALE</w:t>
      </w:r>
    </w:p>
    <w:p w14:paraId="2BAD4C03" w14:textId="77777777" w:rsidR="001E6ED6" w:rsidRPr="001E6ED6" w:rsidRDefault="001E6ED6" w:rsidP="001E6ED6">
      <w:pPr>
        <w:widowControl w:val="0"/>
        <w:suppressAutoHyphens/>
        <w:autoSpaceDN w:val="0"/>
        <w:spacing w:after="0" w:line="240" w:lineRule="auto"/>
        <w:jc w:val="both"/>
        <w:textAlignment w:val="baseline"/>
        <w:rPr>
          <w:rFonts w:cs="Arial"/>
          <w:b/>
          <w:bCs/>
          <w:color w:val="333333"/>
          <w:sz w:val="24"/>
          <w:szCs w:val="24"/>
        </w:rPr>
      </w:pPr>
      <w:r w:rsidRPr="001E6ED6">
        <w:rPr>
          <w:rFonts w:cs="Arial"/>
          <w:b/>
          <w:bCs/>
          <w:color w:val="333333"/>
          <w:sz w:val="24"/>
          <w:szCs w:val="24"/>
        </w:rPr>
        <w:t>Conoscenza e comprensione</w:t>
      </w:r>
    </w:p>
    <w:p w14:paraId="3249CFC1" w14:textId="77777777" w:rsidR="001E6ED6" w:rsidRPr="001E6ED6" w:rsidRDefault="001E6ED6" w:rsidP="001E6ED6">
      <w:pPr>
        <w:widowControl w:val="0"/>
        <w:suppressAutoHyphens/>
        <w:autoSpaceDN w:val="0"/>
        <w:spacing w:after="0" w:line="240" w:lineRule="auto"/>
        <w:jc w:val="both"/>
        <w:textAlignment w:val="baseline"/>
        <w:rPr>
          <w:rFonts w:cs="Arial"/>
          <w:color w:val="333333"/>
          <w:sz w:val="24"/>
          <w:szCs w:val="24"/>
        </w:rPr>
      </w:pPr>
      <w:r w:rsidRPr="001E6ED6">
        <w:rPr>
          <w:rFonts w:cs="Arial"/>
          <w:color w:val="333333"/>
          <w:sz w:val="24"/>
          <w:szCs w:val="24"/>
        </w:rPr>
        <w:t>Conoscere le basi dell’ attività di ricerca con particolare attenzione alla capacità di interpretazione critica.</w:t>
      </w:r>
    </w:p>
    <w:p w14:paraId="54B3EF96" w14:textId="77777777" w:rsidR="001E6ED6" w:rsidRPr="001E6ED6" w:rsidRDefault="001E6ED6" w:rsidP="001E6ED6">
      <w:pPr>
        <w:widowControl w:val="0"/>
        <w:suppressAutoHyphens/>
        <w:autoSpaceDN w:val="0"/>
        <w:spacing w:after="0" w:line="240" w:lineRule="auto"/>
        <w:jc w:val="both"/>
        <w:textAlignment w:val="baseline"/>
        <w:rPr>
          <w:rFonts w:cs="Arial"/>
          <w:color w:val="333333"/>
          <w:sz w:val="24"/>
          <w:szCs w:val="24"/>
        </w:rPr>
      </w:pPr>
      <w:r w:rsidRPr="001E6ED6">
        <w:rPr>
          <w:rFonts w:cs="Arial"/>
          <w:color w:val="333333"/>
          <w:sz w:val="24"/>
          <w:szCs w:val="24"/>
        </w:rPr>
        <w:t>Conoscere gli strumenti statistici necessari per descrivere ed analizzare i dati e per estrapolare dai dati informazioni utili.</w:t>
      </w:r>
    </w:p>
    <w:p w14:paraId="15FB2A7B" w14:textId="1B10CDC1" w:rsidR="001E6ED6" w:rsidRDefault="001E6ED6" w:rsidP="001E6ED6">
      <w:pPr>
        <w:widowControl w:val="0"/>
        <w:suppressAutoHyphens/>
        <w:autoSpaceDN w:val="0"/>
        <w:spacing w:after="0" w:line="240" w:lineRule="auto"/>
        <w:jc w:val="both"/>
        <w:textAlignment w:val="baseline"/>
        <w:rPr>
          <w:rFonts w:cs="Arial"/>
          <w:color w:val="333333"/>
          <w:sz w:val="24"/>
          <w:szCs w:val="24"/>
        </w:rPr>
      </w:pPr>
      <w:r w:rsidRPr="001E6ED6">
        <w:rPr>
          <w:rFonts w:cs="Arial"/>
          <w:color w:val="333333"/>
          <w:sz w:val="24"/>
          <w:szCs w:val="24"/>
        </w:rPr>
        <w:t>Conoscere i fondamenti dell’informatica, in particolare in ambito sanitario.</w:t>
      </w:r>
    </w:p>
    <w:p w14:paraId="6EB220E7" w14:textId="42A53C2C" w:rsidR="00B57140" w:rsidRDefault="00B57140" w:rsidP="001E6ED6">
      <w:pPr>
        <w:widowControl w:val="0"/>
        <w:suppressAutoHyphens/>
        <w:autoSpaceDN w:val="0"/>
        <w:spacing w:after="0" w:line="240" w:lineRule="auto"/>
        <w:jc w:val="both"/>
        <w:textAlignment w:val="baseline"/>
        <w:rPr>
          <w:rFonts w:cs="Arial"/>
          <w:color w:val="333333"/>
          <w:sz w:val="24"/>
          <w:szCs w:val="24"/>
        </w:rPr>
      </w:pPr>
    </w:p>
    <w:p w14:paraId="51B83E84" w14:textId="77777777" w:rsidR="003375FC" w:rsidRPr="005A7929" w:rsidRDefault="003375FC" w:rsidP="003375FC">
      <w:pPr>
        <w:widowControl w:val="0"/>
        <w:suppressAutoHyphens/>
        <w:autoSpaceDN w:val="0"/>
        <w:spacing w:after="0" w:line="240" w:lineRule="auto"/>
        <w:jc w:val="both"/>
        <w:textAlignment w:val="baseline"/>
        <w:rPr>
          <w:rFonts w:cs="Arial"/>
          <w:color w:val="333333"/>
          <w:sz w:val="24"/>
          <w:szCs w:val="24"/>
        </w:rPr>
      </w:pPr>
      <w:r>
        <w:rPr>
          <w:rFonts w:cs="Arial"/>
          <w:color w:val="333333"/>
          <w:sz w:val="24"/>
          <w:szCs w:val="24"/>
        </w:rPr>
        <w:t>Il raggiungimento dei risultati di apprendimento viene verificato attraverso prove scritte e/o orali. Per conoscere le modalità di verifica adottate dai singoli insegnamenti (alcuni dei quali sono erogati esclusivamente in lingua inglese) si rimanda ai relativi Syllabus (</w:t>
      </w:r>
      <w:r w:rsidRPr="0080571C">
        <w:rPr>
          <w:rFonts w:cs="Arial"/>
          <w:color w:val="333333"/>
          <w:sz w:val="24"/>
          <w:szCs w:val="24"/>
        </w:rPr>
        <w:t>https://guide.univpm.it/guide.php?lang=lang-ita&amp;fac=medicina&amp;aa=2021&amp;cds=MT12&amp;af=&amp;doc=&amp;taught_in=&amp;period=&amp;cerca=Cerca</w:t>
      </w:r>
      <w:r>
        <w:rPr>
          <w:rFonts w:cs="Arial"/>
          <w:color w:val="333333"/>
          <w:sz w:val="24"/>
          <w:szCs w:val="24"/>
        </w:rPr>
        <w:t>)</w:t>
      </w:r>
    </w:p>
    <w:p w14:paraId="7C02EED2" w14:textId="77777777" w:rsidR="00B57140" w:rsidRPr="005A7929" w:rsidRDefault="00B57140" w:rsidP="00B57140">
      <w:pPr>
        <w:widowControl w:val="0"/>
        <w:suppressAutoHyphens/>
        <w:autoSpaceDN w:val="0"/>
        <w:spacing w:after="0" w:line="240" w:lineRule="auto"/>
        <w:jc w:val="both"/>
        <w:textAlignment w:val="baseline"/>
        <w:rPr>
          <w:rFonts w:cs="Arial"/>
          <w:color w:val="333333"/>
          <w:sz w:val="24"/>
          <w:szCs w:val="24"/>
        </w:rPr>
      </w:pPr>
    </w:p>
    <w:p w14:paraId="6C6390C6" w14:textId="77777777" w:rsidR="001E6ED6" w:rsidRPr="001E6ED6" w:rsidRDefault="001E6ED6" w:rsidP="001E6ED6">
      <w:pPr>
        <w:widowControl w:val="0"/>
        <w:suppressAutoHyphens/>
        <w:autoSpaceDN w:val="0"/>
        <w:spacing w:after="0" w:line="240" w:lineRule="auto"/>
        <w:jc w:val="both"/>
        <w:textAlignment w:val="baseline"/>
        <w:rPr>
          <w:rFonts w:cs="Arial"/>
          <w:b/>
          <w:bCs/>
          <w:color w:val="333333"/>
          <w:sz w:val="24"/>
          <w:szCs w:val="24"/>
        </w:rPr>
      </w:pPr>
      <w:r w:rsidRPr="001E6ED6">
        <w:rPr>
          <w:rFonts w:cs="Arial"/>
          <w:b/>
          <w:bCs/>
          <w:color w:val="333333"/>
          <w:sz w:val="24"/>
          <w:szCs w:val="24"/>
        </w:rPr>
        <w:t>Capacità di applicare conoscenza e comprensione</w:t>
      </w:r>
    </w:p>
    <w:p w14:paraId="42B5F397" w14:textId="77777777" w:rsidR="001E6ED6" w:rsidRPr="001E6ED6" w:rsidRDefault="001E6ED6" w:rsidP="001E6ED6">
      <w:pPr>
        <w:widowControl w:val="0"/>
        <w:suppressAutoHyphens/>
        <w:autoSpaceDN w:val="0"/>
        <w:spacing w:after="0" w:line="240" w:lineRule="auto"/>
        <w:jc w:val="both"/>
        <w:textAlignment w:val="baseline"/>
        <w:rPr>
          <w:rFonts w:cs="Arial"/>
          <w:color w:val="333333"/>
          <w:sz w:val="24"/>
          <w:szCs w:val="24"/>
        </w:rPr>
      </w:pPr>
      <w:r w:rsidRPr="001E6ED6">
        <w:rPr>
          <w:rFonts w:cs="Arial"/>
          <w:color w:val="333333"/>
          <w:sz w:val="24"/>
          <w:szCs w:val="24"/>
        </w:rPr>
        <w:t>Saper applicare la statistica nell’ attività professionale.</w:t>
      </w:r>
    </w:p>
    <w:p w14:paraId="594EC4D7" w14:textId="77777777" w:rsidR="001E6ED6" w:rsidRPr="001E6ED6" w:rsidRDefault="001E6ED6" w:rsidP="001E6ED6">
      <w:pPr>
        <w:widowControl w:val="0"/>
        <w:suppressAutoHyphens/>
        <w:autoSpaceDN w:val="0"/>
        <w:spacing w:after="0" w:line="240" w:lineRule="auto"/>
        <w:jc w:val="both"/>
        <w:textAlignment w:val="baseline"/>
        <w:rPr>
          <w:rFonts w:cs="Arial"/>
          <w:color w:val="333333"/>
          <w:sz w:val="24"/>
          <w:szCs w:val="24"/>
        </w:rPr>
      </w:pPr>
      <w:r w:rsidRPr="001E6ED6">
        <w:rPr>
          <w:rFonts w:cs="Arial"/>
          <w:color w:val="333333"/>
          <w:sz w:val="24"/>
          <w:szCs w:val="24"/>
        </w:rPr>
        <w:t>Saper interpretare i risultati della ricerca ed applicarli nell’attività professionale.</w:t>
      </w:r>
    </w:p>
    <w:p w14:paraId="3DE255E8" w14:textId="77777777" w:rsidR="001E6ED6" w:rsidRPr="001E6ED6" w:rsidRDefault="001E6ED6" w:rsidP="001E6ED6">
      <w:pPr>
        <w:widowControl w:val="0"/>
        <w:suppressAutoHyphens/>
        <w:autoSpaceDN w:val="0"/>
        <w:spacing w:after="0" w:line="240" w:lineRule="auto"/>
        <w:jc w:val="both"/>
        <w:textAlignment w:val="baseline"/>
        <w:rPr>
          <w:rFonts w:cs="Arial"/>
          <w:color w:val="333333"/>
          <w:sz w:val="24"/>
          <w:szCs w:val="24"/>
        </w:rPr>
      </w:pPr>
      <w:r w:rsidRPr="001E6ED6">
        <w:rPr>
          <w:rFonts w:cs="Arial"/>
          <w:color w:val="333333"/>
          <w:sz w:val="24"/>
          <w:szCs w:val="24"/>
        </w:rPr>
        <w:t>Saper effettuare ricerche bibliografiche ed interpretare in modo critico le informazioni scientifiche, al fine di utilizzarle nella propria pratica professionale.</w:t>
      </w:r>
    </w:p>
    <w:p w14:paraId="6506E482" w14:textId="1790EF9E" w:rsidR="001E6ED6" w:rsidRDefault="001E6ED6" w:rsidP="001E6ED6">
      <w:pPr>
        <w:widowControl w:val="0"/>
        <w:suppressAutoHyphens/>
        <w:autoSpaceDN w:val="0"/>
        <w:spacing w:after="0" w:line="240" w:lineRule="auto"/>
        <w:jc w:val="both"/>
        <w:textAlignment w:val="baseline"/>
        <w:rPr>
          <w:rFonts w:cs="Arial"/>
          <w:color w:val="333333"/>
          <w:sz w:val="24"/>
          <w:szCs w:val="24"/>
        </w:rPr>
      </w:pPr>
      <w:r w:rsidRPr="001E6ED6">
        <w:rPr>
          <w:rFonts w:cs="Arial"/>
          <w:color w:val="333333"/>
          <w:sz w:val="24"/>
          <w:szCs w:val="24"/>
        </w:rPr>
        <w:t>Saper gestire un database e la cartella clinica nutrizionale informatizzata.</w:t>
      </w:r>
    </w:p>
    <w:p w14:paraId="2E4547A8" w14:textId="32DAC7E8" w:rsidR="00B57140" w:rsidRDefault="00B57140" w:rsidP="001E6ED6">
      <w:pPr>
        <w:widowControl w:val="0"/>
        <w:suppressAutoHyphens/>
        <w:autoSpaceDN w:val="0"/>
        <w:spacing w:after="0" w:line="240" w:lineRule="auto"/>
        <w:jc w:val="both"/>
        <w:textAlignment w:val="baseline"/>
        <w:rPr>
          <w:rFonts w:cs="Arial"/>
          <w:color w:val="333333"/>
          <w:sz w:val="24"/>
          <w:szCs w:val="24"/>
        </w:rPr>
      </w:pPr>
    </w:p>
    <w:p w14:paraId="24433D00" w14:textId="77777777" w:rsidR="003375FC" w:rsidRPr="005A7929" w:rsidRDefault="003375FC" w:rsidP="003375FC">
      <w:pPr>
        <w:widowControl w:val="0"/>
        <w:suppressAutoHyphens/>
        <w:autoSpaceDN w:val="0"/>
        <w:spacing w:after="0" w:line="240" w:lineRule="auto"/>
        <w:jc w:val="both"/>
        <w:textAlignment w:val="baseline"/>
        <w:rPr>
          <w:rFonts w:cs="Arial"/>
          <w:color w:val="333333"/>
          <w:sz w:val="24"/>
          <w:szCs w:val="24"/>
        </w:rPr>
      </w:pPr>
      <w:r>
        <w:rPr>
          <w:rFonts w:cs="Arial"/>
          <w:color w:val="333333"/>
          <w:sz w:val="24"/>
          <w:szCs w:val="24"/>
        </w:rPr>
        <w:t>Il raggiungimento dei risultati di apprendimento viene verificato attraverso prove scritte e/o orali. Per conoscere le modalità di verifica adottate dai singoli insegnamenti (alcuni dei quali sono erogati esclusivamente in lingua inglese) si rimanda ai relativi Syllabus (</w:t>
      </w:r>
      <w:r w:rsidRPr="0080571C">
        <w:rPr>
          <w:rFonts w:cs="Arial"/>
          <w:color w:val="333333"/>
          <w:sz w:val="24"/>
          <w:szCs w:val="24"/>
        </w:rPr>
        <w:t>https://guide.univpm.it/guide.php?lang=lang-ita&amp;fac=medicina&amp;aa=2021&amp;cds=MT12&amp;af=&amp;doc=&amp;taught_in=&amp;period=&amp;cerca=Cerca</w:t>
      </w:r>
      <w:r>
        <w:rPr>
          <w:rFonts w:cs="Arial"/>
          <w:color w:val="333333"/>
          <w:sz w:val="24"/>
          <w:szCs w:val="24"/>
        </w:rPr>
        <w:t>)</w:t>
      </w:r>
    </w:p>
    <w:p w14:paraId="0090E1FE" w14:textId="77777777" w:rsidR="00B57140" w:rsidRPr="005A7929" w:rsidRDefault="00B57140" w:rsidP="00B57140">
      <w:pPr>
        <w:widowControl w:val="0"/>
        <w:suppressAutoHyphens/>
        <w:autoSpaceDN w:val="0"/>
        <w:spacing w:after="0" w:line="240" w:lineRule="auto"/>
        <w:jc w:val="both"/>
        <w:textAlignment w:val="baseline"/>
        <w:rPr>
          <w:rFonts w:cs="Arial"/>
          <w:color w:val="333333"/>
          <w:sz w:val="24"/>
          <w:szCs w:val="24"/>
        </w:rPr>
      </w:pPr>
    </w:p>
    <w:p w14:paraId="65858864" w14:textId="4287E3D2" w:rsidR="001E6ED6" w:rsidRPr="001E6ED6" w:rsidRDefault="001E6ED6" w:rsidP="001E6ED6">
      <w:pPr>
        <w:widowControl w:val="0"/>
        <w:suppressAutoHyphens/>
        <w:autoSpaceDN w:val="0"/>
        <w:spacing w:after="0" w:line="240" w:lineRule="auto"/>
        <w:jc w:val="both"/>
        <w:textAlignment w:val="baseline"/>
        <w:rPr>
          <w:rFonts w:cs="Arial"/>
          <w:b/>
          <w:bCs/>
          <w:color w:val="333333"/>
          <w:sz w:val="24"/>
          <w:szCs w:val="24"/>
        </w:rPr>
      </w:pPr>
      <w:r w:rsidRPr="001E6ED6">
        <w:rPr>
          <w:rFonts w:cs="Arial"/>
          <w:b/>
          <w:bCs/>
          <w:color w:val="333333"/>
          <w:sz w:val="24"/>
          <w:szCs w:val="24"/>
        </w:rPr>
        <w:t>Le conoscenze e capacità sono conseguite e verificate nelle seguenti attività formative:</w:t>
      </w:r>
    </w:p>
    <w:p w14:paraId="4ECE4416" w14:textId="2FF649AE" w:rsidR="001E6ED6" w:rsidRPr="001E6ED6" w:rsidRDefault="001E6ED6" w:rsidP="001E6ED6">
      <w:pPr>
        <w:widowControl w:val="0"/>
        <w:suppressAutoHyphens/>
        <w:autoSpaceDN w:val="0"/>
        <w:spacing w:after="0" w:line="240" w:lineRule="auto"/>
        <w:jc w:val="both"/>
        <w:textAlignment w:val="baseline"/>
        <w:rPr>
          <w:rFonts w:cs="Arial"/>
          <w:color w:val="333333"/>
          <w:sz w:val="24"/>
          <w:szCs w:val="24"/>
        </w:rPr>
      </w:pPr>
      <w:r w:rsidRPr="001E6ED6">
        <w:rPr>
          <w:rFonts w:cs="Arial"/>
          <w:color w:val="333333"/>
          <w:sz w:val="24"/>
          <w:szCs w:val="24"/>
        </w:rPr>
        <w:t xml:space="preserve">INFORMATICA (modulo di METODOLOGIA DELLA RICERCA) </w:t>
      </w:r>
    </w:p>
    <w:p w14:paraId="5A16DF13" w14:textId="167566AA" w:rsidR="001E6ED6" w:rsidRPr="001E6ED6" w:rsidRDefault="001E6ED6" w:rsidP="001E6ED6">
      <w:pPr>
        <w:widowControl w:val="0"/>
        <w:suppressAutoHyphens/>
        <w:autoSpaceDN w:val="0"/>
        <w:spacing w:after="0" w:line="240" w:lineRule="auto"/>
        <w:jc w:val="both"/>
        <w:textAlignment w:val="baseline"/>
        <w:rPr>
          <w:rFonts w:cs="Arial"/>
          <w:color w:val="333333"/>
          <w:sz w:val="24"/>
          <w:szCs w:val="24"/>
        </w:rPr>
      </w:pPr>
      <w:r w:rsidRPr="001E6ED6">
        <w:rPr>
          <w:rFonts w:cs="Arial"/>
          <w:color w:val="333333"/>
          <w:sz w:val="24"/>
          <w:szCs w:val="24"/>
        </w:rPr>
        <w:t>LINGUA INGLESE (modulo di SCIENZE UMANE, SOCIO - PSICOLOGICHE, ABILITA' LINGUISTICHE)</w:t>
      </w:r>
    </w:p>
    <w:p w14:paraId="3A78C900" w14:textId="0C22D2B4" w:rsidR="001E6ED6" w:rsidRPr="001E6ED6" w:rsidRDefault="001E6ED6" w:rsidP="001E6ED6">
      <w:pPr>
        <w:widowControl w:val="0"/>
        <w:suppressAutoHyphens/>
        <w:autoSpaceDN w:val="0"/>
        <w:spacing w:after="0" w:line="240" w:lineRule="auto"/>
        <w:jc w:val="both"/>
        <w:textAlignment w:val="baseline"/>
        <w:rPr>
          <w:rFonts w:cs="Arial"/>
          <w:color w:val="333333"/>
          <w:sz w:val="24"/>
          <w:szCs w:val="24"/>
        </w:rPr>
      </w:pPr>
      <w:r w:rsidRPr="001E6ED6">
        <w:rPr>
          <w:rFonts w:cs="Arial"/>
          <w:color w:val="333333"/>
          <w:sz w:val="24"/>
          <w:szCs w:val="24"/>
        </w:rPr>
        <w:t xml:space="preserve">PROVA IN ITINERE TIROCINIO 2° ANNO </w:t>
      </w:r>
    </w:p>
    <w:p w14:paraId="46C3CA75" w14:textId="47B9C639" w:rsidR="001E6ED6" w:rsidRPr="001E6ED6" w:rsidRDefault="001E6ED6" w:rsidP="001E6ED6">
      <w:pPr>
        <w:widowControl w:val="0"/>
        <w:suppressAutoHyphens/>
        <w:autoSpaceDN w:val="0"/>
        <w:spacing w:after="0" w:line="240" w:lineRule="auto"/>
        <w:jc w:val="both"/>
        <w:textAlignment w:val="baseline"/>
        <w:rPr>
          <w:rFonts w:cs="Arial"/>
          <w:color w:val="333333"/>
          <w:sz w:val="24"/>
          <w:szCs w:val="24"/>
        </w:rPr>
      </w:pPr>
      <w:r w:rsidRPr="001E6ED6">
        <w:rPr>
          <w:rFonts w:cs="Arial"/>
          <w:color w:val="333333"/>
          <w:sz w:val="24"/>
          <w:szCs w:val="24"/>
        </w:rPr>
        <w:t xml:space="preserve">PROVA IN ITINERE TIROCINIO 3° ANNO </w:t>
      </w:r>
    </w:p>
    <w:p w14:paraId="603AD2F4" w14:textId="3CF65D43" w:rsidR="001E6ED6" w:rsidRPr="001E6ED6" w:rsidRDefault="001E6ED6" w:rsidP="001E6ED6">
      <w:pPr>
        <w:widowControl w:val="0"/>
        <w:suppressAutoHyphens/>
        <w:autoSpaceDN w:val="0"/>
        <w:spacing w:after="0" w:line="240" w:lineRule="auto"/>
        <w:jc w:val="both"/>
        <w:textAlignment w:val="baseline"/>
        <w:rPr>
          <w:rFonts w:cs="Arial"/>
          <w:color w:val="333333"/>
          <w:sz w:val="24"/>
          <w:szCs w:val="24"/>
        </w:rPr>
      </w:pPr>
      <w:r w:rsidRPr="001E6ED6">
        <w:rPr>
          <w:rFonts w:cs="Arial"/>
          <w:color w:val="333333"/>
          <w:sz w:val="24"/>
          <w:szCs w:val="24"/>
        </w:rPr>
        <w:t xml:space="preserve">SCIENTIFIC ENGLISH (modulo di SCIENZE UMANE, SOCIO - PSICOLOGICHE, ABILITA' LINGUISTICHE) </w:t>
      </w:r>
    </w:p>
    <w:p w14:paraId="4BBBBC6C" w14:textId="5264A409" w:rsidR="001E6ED6" w:rsidRPr="001E6ED6" w:rsidRDefault="001E6ED6" w:rsidP="001E6ED6">
      <w:pPr>
        <w:widowControl w:val="0"/>
        <w:suppressAutoHyphens/>
        <w:autoSpaceDN w:val="0"/>
        <w:spacing w:after="0" w:line="240" w:lineRule="auto"/>
        <w:jc w:val="both"/>
        <w:textAlignment w:val="baseline"/>
        <w:rPr>
          <w:rFonts w:cs="Arial"/>
          <w:color w:val="333333"/>
          <w:sz w:val="24"/>
          <w:szCs w:val="24"/>
        </w:rPr>
      </w:pPr>
      <w:r w:rsidRPr="001E6ED6">
        <w:rPr>
          <w:rFonts w:cs="Arial"/>
          <w:color w:val="333333"/>
          <w:sz w:val="24"/>
          <w:szCs w:val="24"/>
        </w:rPr>
        <w:t xml:space="preserve">SISTEMI DI ELABORAZIONE DELLE INFORMAZIONI (modulo di METODOLOGIA DELLA RICERCA) </w:t>
      </w:r>
    </w:p>
    <w:p w14:paraId="7C3856A5" w14:textId="79F5DF28" w:rsidR="001E6ED6" w:rsidRPr="001E6ED6" w:rsidRDefault="001E6ED6" w:rsidP="001E6ED6">
      <w:pPr>
        <w:widowControl w:val="0"/>
        <w:suppressAutoHyphens/>
        <w:autoSpaceDN w:val="0"/>
        <w:spacing w:after="0" w:line="240" w:lineRule="auto"/>
        <w:jc w:val="both"/>
        <w:textAlignment w:val="baseline"/>
        <w:rPr>
          <w:rFonts w:cs="Arial"/>
          <w:color w:val="333333"/>
          <w:sz w:val="24"/>
          <w:szCs w:val="24"/>
        </w:rPr>
      </w:pPr>
      <w:r w:rsidRPr="001E6ED6">
        <w:rPr>
          <w:rFonts w:cs="Arial"/>
          <w:color w:val="333333"/>
          <w:sz w:val="24"/>
          <w:szCs w:val="24"/>
        </w:rPr>
        <w:t xml:space="preserve">STATISTICAL METHODS FOR EXPERIMENTAL RESEARCH (modulo di METODOLOGIA DELLA RICERCA) </w:t>
      </w:r>
    </w:p>
    <w:p w14:paraId="1860E8DC" w14:textId="687F0554" w:rsidR="001E6ED6" w:rsidRPr="001E6ED6" w:rsidRDefault="001E6ED6" w:rsidP="001E6ED6">
      <w:pPr>
        <w:widowControl w:val="0"/>
        <w:suppressAutoHyphens/>
        <w:autoSpaceDN w:val="0"/>
        <w:spacing w:after="0" w:line="240" w:lineRule="auto"/>
        <w:jc w:val="both"/>
        <w:textAlignment w:val="baseline"/>
        <w:rPr>
          <w:rFonts w:cs="Arial"/>
          <w:color w:val="333333"/>
          <w:sz w:val="24"/>
          <w:szCs w:val="24"/>
        </w:rPr>
      </w:pPr>
      <w:r w:rsidRPr="001E6ED6">
        <w:rPr>
          <w:rFonts w:cs="Arial"/>
          <w:color w:val="333333"/>
          <w:sz w:val="24"/>
          <w:szCs w:val="24"/>
        </w:rPr>
        <w:t xml:space="preserve">TIROCINIO SECONDO ANNO - PROVA FINALE </w:t>
      </w:r>
    </w:p>
    <w:p w14:paraId="647C9ECA" w14:textId="4A4F701B" w:rsidR="001E6ED6" w:rsidRDefault="001E6ED6" w:rsidP="001E6ED6">
      <w:pPr>
        <w:widowControl w:val="0"/>
        <w:suppressAutoHyphens/>
        <w:autoSpaceDN w:val="0"/>
        <w:spacing w:after="0" w:line="240" w:lineRule="auto"/>
        <w:jc w:val="both"/>
        <w:textAlignment w:val="baseline"/>
        <w:rPr>
          <w:rFonts w:cs="Arial"/>
          <w:color w:val="333333"/>
          <w:sz w:val="24"/>
          <w:szCs w:val="24"/>
        </w:rPr>
      </w:pPr>
      <w:r w:rsidRPr="001E6ED6">
        <w:rPr>
          <w:rFonts w:cs="Arial"/>
          <w:color w:val="333333"/>
          <w:sz w:val="24"/>
          <w:szCs w:val="24"/>
        </w:rPr>
        <w:t xml:space="preserve">TIROCINIO TERZO ANNO - PROVA FINALE </w:t>
      </w:r>
    </w:p>
    <w:p w14:paraId="648C980B" w14:textId="77777777" w:rsidR="001E6ED6" w:rsidRPr="001E6ED6" w:rsidRDefault="001E6ED6" w:rsidP="001E6ED6">
      <w:pPr>
        <w:widowControl w:val="0"/>
        <w:suppressAutoHyphens/>
        <w:autoSpaceDN w:val="0"/>
        <w:spacing w:after="0" w:line="240" w:lineRule="auto"/>
        <w:jc w:val="both"/>
        <w:textAlignment w:val="baseline"/>
        <w:rPr>
          <w:rFonts w:cs="Arial"/>
          <w:color w:val="333333"/>
          <w:sz w:val="24"/>
          <w:szCs w:val="24"/>
        </w:rPr>
      </w:pPr>
    </w:p>
    <w:p w14:paraId="2FFAF819" w14:textId="78A23BB8" w:rsidR="00AB48D1" w:rsidRDefault="00AB48D1" w:rsidP="00396173">
      <w:pPr>
        <w:widowControl w:val="0"/>
        <w:suppressAutoHyphens/>
        <w:autoSpaceDN w:val="0"/>
        <w:spacing w:after="0" w:line="240" w:lineRule="auto"/>
        <w:jc w:val="both"/>
        <w:textAlignment w:val="baseline"/>
        <w:rPr>
          <w:b/>
          <w:bCs/>
          <w:sz w:val="24"/>
          <w:szCs w:val="24"/>
        </w:rPr>
      </w:pPr>
      <w:r w:rsidRPr="002A49D0">
        <w:rPr>
          <w:b/>
          <w:bCs/>
          <w:sz w:val="24"/>
          <w:szCs w:val="24"/>
        </w:rPr>
        <w:t>A5.</w:t>
      </w:r>
      <w:r w:rsidR="00EE66A0">
        <w:rPr>
          <w:b/>
          <w:bCs/>
          <w:sz w:val="24"/>
          <w:szCs w:val="24"/>
        </w:rPr>
        <w:t>b</w:t>
      </w:r>
      <w:r w:rsidRPr="002A49D0">
        <w:rPr>
          <w:b/>
          <w:bCs/>
          <w:sz w:val="24"/>
          <w:szCs w:val="24"/>
        </w:rPr>
        <w:t xml:space="preserve"> Modalità di svolgimento della </w:t>
      </w:r>
      <w:r w:rsidR="002A49D0" w:rsidRPr="002A49D0">
        <w:rPr>
          <w:b/>
          <w:bCs/>
          <w:sz w:val="24"/>
          <w:szCs w:val="24"/>
        </w:rPr>
        <w:t>prova finale</w:t>
      </w:r>
    </w:p>
    <w:p w14:paraId="525BB4DD" w14:textId="77777777" w:rsidR="0031332A" w:rsidRPr="0031332A" w:rsidRDefault="0031332A" w:rsidP="004870D0">
      <w:pPr>
        <w:spacing w:after="0"/>
        <w:jc w:val="both"/>
        <w:rPr>
          <w:sz w:val="24"/>
          <w:szCs w:val="24"/>
        </w:rPr>
      </w:pPr>
      <w:r w:rsidRPr="0031332A">
        <w:rPr>
          <w:sz w:val="24"/>
          <w:szCs w:val="24"/>
        </w:rPr>
        <w:t>Le modalità di svolgimento dell'esame finale sono disciplinate dall'art. 21 del Regolamento Didattico di Ateneo, e dall'Art 14 del Regolamento didattico di Facoltà, Norme comuni.</w:t>
      </w:r>
    </w:p>
    <w:p w14:paraId="23365A54" w14:textId="6D074EE8" w:rsidR="0031332A" w:rsidRDefault="0031332A" w:rsidP="004870D0">
      <w:pPr>
        <w:spacing w:after="0"/>
        <w:jc w:val="both"/>
        <w:rPr>
          <w:sz w:val="24"/>
          <w:szCs w:val="24"/>
        </w:rPr>
      </w:pPr>
      <w:r w:rsidRPr="0031332A">
        <w:rPr>
          <w:sz w:val="24"/>
          <w:szCs w:val="24"/>
        </w:rPr>
        <w:t>La prova finale di laurea è unica e si compone di due momenti di valutazione diversi:</w:t>
      </w:r>
    </w:p>
    <w:p w14:paraId="4C6AFD69" w14:textId="77777777" w:rsidR="004870D0" w:rsidRPr="0031332A" w:rsidRDefault="004870D0" w:rsidP="004870D0">
      <w:pPr>
        <w:spacing w:after="0"/>
        <w:jc w:val="both"/>
        <w:rPr>
          <w:sz w:val="24"/>
          <w:szCs w:val="24"/>
        </w:rPr>
      </w:pPr>
    </w:p>
    <w:p w14:paraId="77340C66" w14:textId="77777777" w:rsidR="0031332A" w:rsidRPr="0031332A" w:rsidRDefault="0031332A" w:rsidP="004870D0">
      <w:pPr>
        <w:jc w:val="both"/>
        <w:rPr>
          <w:sz w:val="24"/>
          <w:szCs w:val="24"/>
        </w:rPr>
      </w:pPr>
      <w:r w:rsidRPr="0031332A">
        <w:rPr>
          <w:sz w:val="24"/>
          <w:szCs w:val="24"/>
        </w:rPr>
        <w:lastRenderedPageBreak/>
        <w:t>•la prova pratica, propedeutica alla dissertazione della tesi e strutturata in modo da permettere ai candidati di dimostrare di aver acquisito le conoscenze e le abilità pratiche e tecniche inserite nel contesto operativo previsto dal profilo professionale e previste nel Regolamento dell'Attività Formativa Professionalizzante (Tirocinio Pratico e Laboratorio Professionale) del Corso di Laurea</w:t>
      </w:r>
    </w:p>
    <w:p w14:paraId="22CC94A0" w14:textId="2C5A1A0B" w:rsidR="0031332A" w:rsidRPr="0031332A" w:rsidRDefault="0031332A" w:rsidP="004870D0">
      <w:pPr>
        <w:jc w:val="both"/>
        <w:rPr>
          <w:sz w:val="24"/>
          <w:szCs w:val="24"/>
        </w:rPr>
      </w:pPr>
      <w:r w:rsidRPr="0031332A">
        <w:rPr>
          <w:sz w:val="24"/>
          <w:szCs w:val="24"/>
        </w:rPr>
        <w:t>•la tesi di laurea, consistente nella preparazione, redazione, dissertazione e discussione di un elaborato scritto prodotto in forma originale da parte del candidato sotto la guida di un Relatore</w:t>
      </w:r>
      <w:r w:rsidR="00995E2B">
        <w:rPr>
          <w:sz w:val="24"/>
          <w:szCs w:val="24"/>
        </w:rPr>
        <w:t xml:space="preserve">, che può individuare un Correlatore per seguire il candidato nello svolgimento della tesi. </w:t>
      </w:r>
      <w:r w:rsidRPr="0031332A">
        <w:rPr>
          <w:sz w:val="24"/>
          <w:szCs w:val="24"/>
        </w:rPr>
        <w:t>Tale elaborato deve essere incentrato sulle peculiarità tecnico-professionali della professione sanitaria specifica.</w:t>
      </w:r>
    </w:p>
    <w:p w14:paraId="33B513D7" w14:textId="6602041E" w:rsidR="0031332A" w:rsidRDefault="0031332A" w:rsidP="004870D0">
      <w:pPr>
        <w:spacing w:after="0"/>
        <w:jc w:val="both"/>
        <w:rPr>
          <w:sz w:val="24"/>
          <w:szCs w:val="24"/>
        </w:rPr>
      </w:pPr>
      <w:r w:rsidRPr="0031332A">
        <w:rPr>
          <w:sz w:val="24"/>
          <w:szCs w:val="24"/>
        </w:rPr>
        <w:t>La prova finale ha valore di Esame di Stato abilitante alla professione ed è organizzata in due sessioni in periodi definiti su base nazionale.</w:t>
      </w:r>
    </w:p>
    <w:p w14:paraId="1CF653DE" w14:textId="68477E6F" w:rsidR="0031332A" w:rsidRPr="0031332A" w:rsidRDefault="0031332A" w:rsidP="004870D0">
      <w:pPr>
        <w:spacing w:after="0"/>
        <w:jc w:val="both"/>
        <w:rPr>
          <w:sz w:val="24"/>
          <w:szCs w:val="24"/>
        </w:rPr>
      </w:pPr>
      <w:r w:rsidRPr="0031332A">
        <w:rPr>
          <w:sz w:val="24"/>
          <w:szCs w:val="24"/>
        </w:rPr>
        <w:t>La Commissione per la prova finale è composta complessivamente da 7 membri, nominati dal Preside della Facoltà di Medicina e Chirurgia su proposta del Presidente del Corso di Laurea. Nel computo dei componenti della Commissione devono essere previsti almeno 2 membri designati dal</w:t>
      </w:r>
      <w:r w:rsidR="004870D0">
        <w:rPr>
          <w:sz w:val="24"/>
          <w:szCs w:val="24"/>
        </w:rPr>
        <w:t>l’Albo professionale</w:t>
      </w:r>
      <w:r w:rsidRPr="0031332A">
        <w:rPr>
          <w:sz w:val="24"/>
          <w:szCs w:val="24"/>
        </w:rPr>
        <w:t>. Alla prova finale partecipa anche una rappresentanza di nomina ministeriale.</w:t>
      </w:r>
    </w:p>
    <w:p w14:paraId="7235E50B" w14:textId="008497C6" w:rsidR="0031332A" w:rsidRDefault="0031332A" w:rsidP="004870D0">
      <w:pPr>
        <w:spacing w:after="0"/>
        <w:jc w:val="both"/>
        <w:rPr>
          <w:sz w:val="24"/>
          <w:szCs w:val="24"/>
        </w:rPr>
      </w:pPr>
      <w:r w:rsidRPr="0031332A">
        <w:rPr>
          <w:sz w:val="24"/>
          <w:szCs w:val="24"/>
        </w:rPr>
        <w:t xml:space="preserve">Il voto di Laurea, espresso in cento decimi, tiene conto dell'intera carriera dello studente, dei tempi di acquisizione dei crediti formativi, delle valutazioni </w:t>
      </w:r>
      <w:r w:rsidR="004870D0">
        <w:rPr>
          <w:sz w:val="24"/>
          <w:szCs w:val="24"/>
        </w:rPr>
        <w:t>su</w:t>
      </w:r>
      <w:r w:rsidRPr="0031332A">
        <w:rPr>
          <w:sz w:val="24"/>
          <w:szCs w:val="24"/>
        </w:rPr>
        <w:t>lle attività formative precedenti e della prova finale. Il voto complessivo è arrotondato per eccesso</w:t>
      </w:r>
      <w:r w:rsidR="004870D0">
        <w:rPr>
          <w:sz w:val="24"/>
          <w:szCs w:val="24"/>
        </w:rPr>
        <w:t xml:space="preserve"> e </w:t>
      </w:r>
      <w:r w:rsidRPr="0031332A">
        <w:rPr>
          <w:sz w:val="24"/>
          <w:szCs w:val="24"/>
        </w:rPr>
        <w:t>deriva dalla somma dei seguenti parametri:</w:t>
      </w:r>
    </w:p>
    <w:p w14:paraId="79BF4724" w14:textId="77777777" w:rsidR="004870D0" w:rsidRPr="0031332A" w:rsidRDefault="004870D0" w:rsidP="004870D0">
      <w:pPr>
        <w:spacing w:after="0"/>
        <w:jc w:val="both"/>
        <w:rPr>
          <w:sz w:val="24"/>
          <w:szCs w:val="24"/>
        </w:rPr>
      </w:pPr>
    </w:p>
    <w:p w14:paraId="18A0C8BD" w14:textId="77777777" w:rsidR="0031332A" w:rsidRPr="0031332A" w:rsidRDefault="0031332A" w:rsidP="004870D0">
      <w:pPr>
        <w:jc w:val="both"/>
        <w:rPr>
          <w:sz w:val="24"/>
          <w:szCs w:val="24"/>
        </w:rPr>
      </w:pPr>
      <w:r w:rsidRPr="0031332A">
        <w:rPr>
          <w:sz w:val="24"/>
          <w:szCs w:val="24"/>
        </w:rPr>
        <w:t>1) Media esami</w:t>
      </w:r>
    </w:p>
    <w:p w14:paraId="6B41CA4E" w14:textId="77777777" w:rsidR="0031332A" w:rsidRPr="0031332A" w:rsidRDefault="0031332A" w:rsidP="004870D0">
      <w:pPr>
        <w:jc w:val="both"/>
        <w:rPr>
          <w:sz w:val="24"/>
          <w:szCs w:val="24"/>
        </w:rPr>
      </w:pPr>
      <w:r w:rsidRPr="0031332A">
        <w:rPr>
          <w:sz w:val="24"/>
          <w:szCs w:val="24"/>
        </w:rPr>
        <w:t>2) Prova pratica e Tesi</w:t>
      </w:r>
    </w:p>
    <w:p w14:paraId="55FB15C2" w14:textId="77777777" w:rsidR="0031332A" w:rsidRPr="0031332A" w:rsidRDefault="0031332A" w:rsidP="004870D0">
      <w:pPr>
        <w:jc w:val="both"/>
        <w:rPr>
          <w:sz w:val="24"/>
          <w:szCs w:val="24"/>
        </w:rPr>
      </w:pPr>
      <w:r w:rsidRPr="0031332A">
        <w:rPr>
          <w:sz w:val="24"/>
          <w:szCs w:val="24"/>
        </w:rPr>
        <w:t>3) Durata degli studi</w:t>
      </w:r>
    </w:p>
    <w:p w14:paraId="1C7EA465" w14:textId="77777777" w:rsidR="0031332A" w:rsidRPr="0031332A" w:rsidRDefault="0031332A" w:rsidP="004870D0">
      <w:pPr>
        <w:jc w:val="both"/>
        <w:rPr>
          <w:sz w:val="24"/>
          <w:szCs w:val="24"/>
        </w:rPr>
      </w:pPr>
      <w:r w:rsidRPr="0031332A">
        <w:rPr>
          <w:sz w:val="24"/>
          <w:szCs w:val="24"/>
        </w:rPr>
        <w:t>4) Lodi esami di profitto</w:t>
      </w:r>
    </w:p>
    <w:p w14:paraId="41758644" w14:textId="77777777" w:rsidR="0031332A" w:rsidRPr="0031332A" w:rsidRDefault="0031332A" w:rsidP="004870D0">
      <w:pPr>
        <w:jc w:val="both"/>
        <w:rPr>
          <w:sz w:val="24"/>
          <w:szCs w:val="24"/>
        </w:rPr>
      </w:pPr>
      <w:r w:rsidRPr="0031332A">
        <w:rPr>
          <w:sz w:val="24"/>
          <w:szCs w:val="24"/>
        </w:rPr>
        <w:t>5) Scambi internazionali</w:t>
      </w:r>
    </w:p>
    <w:p w14:paraId="71728D7B" w14:textId="77777777" w:rsidR="004870D0" w:rsidRDefault="004870D0" w:rsidP="004870D0">
      <w:pPr>
        <w:spacing w:after="0"/>
        <w:rPr>
          <w:sz w:val="24"/>
          <w:szCs w:val="24"/>
        </w:rPr>
      </w:pPr>
    </w:p>
    <w:p w14:paraId="00A0C4A3" w14:textId="097CF8C0" w:rsidR="0031332A" w:rsidRPr="0031332A" w:rsidRDefault="0031332A" w:rsidP="004870D0">
      <w:pPr>
        <w:spacing w:after="0"/>
        <w:jc w:val="both"/>
        <w:rPr>
          <w:sz w:val="24"/>
          <w:szCs w:val="24"/>
        </w:rPr>
      </w:pPr>
      <w:r w:rsidRPr="0031332A">
        <w:rPr>
          <w:sz w:val="24"/>
          <w:szCs w:val="24"/>
        </w:rPr>
        <w:t>Le due diverse parti dell'unica prova finale vengono valutate in maniera uguale, concorrendo entrambe alla determinazione del voto finale dell'esame.</w:t>
      </w:r>
      <w:r w:rsidR="00D760C8">
        <w:rPr>
          <w:sz w:val="24"/>
          <w:szCs w:val="24"/>
        </w:rPr>
        <w:t xml:space="preserve"> La lode è assegnata con il parere favorevole dei due terzi della commissione.</w:t>
      </w:r>
    </w:p>
    <w:p w14:paraId="668B3478" w14:textId="65A72D6B" w:rsidR="00AB48D1" w:rsidRDefault="004870D0" w:rsidP="004870D0">
      <w:pPr>
        <w:spacing w:after="0"/>
        <w:jc w:val="both"/>
        <w:rPr>
          <w:sz w:val="24"/>
          <w:szCs w:val="24"/>
        </w:rPr>
      </w:pPr>
      <w:r>
        <w:rPr>
          <w:sz w:val="24"/>
          <w:szCs w:val="24"/>
        </w:rPr>
        <w:t xml:space="preserve">Il mancato superamento della </w:t>
      </w:r>
      <w:r w:rsidR="0031332A" w:rsidRPr="0031332A">
        <w:rPr>
          <w:sz w:val="24"/>
          <w:szCs w:val="24"/>
        </w:rPr>
        <w:t xml:space="preserve">prova pratica </w:t>
      </w:r>
      <w:r>
        <w:rPr>
          <w:sz w:val="24"/>
          <w:szCs w:val="24"/>
        </w:rPr>
        <w:t>esclude il candidato dalla dissertazione della tesi; l’esame finale si ritiene pertanto non superato e va r</w:t>
      </w:r>
      <w:r w:rsidR="0031332A" w:rsidRPr="0031332A">
        <w:rPr>
          <w:sz w:val="24"/>
          <w:szCs w:val="24"/>
        </w:rPr>
        <w:t>ipetuto interamente in una seduta successiva.</w:t>
      </w:r>
    </w:p>
    <w:p w14:paraId="0E937C72" w14:textId="3567909E" w:rsidR="004870D0" w:rsidRDefault="004870D0" w:rsidP="0047163B">
      <w:pPr>
        <w:rPr>
          <w:rFonts w:cs="Arial"/>
          <w:b/>
          <w:bCs/>
          <w:sz w:val="24"/>
          <w:szCs w:val="24"/>
          <w:shd w:val="clear" w:color="auto" w:fill="FFFFFF"/>
        </w:rPr>
      </w:pPr>
    </w:p>
    <w:p w14:paraId="15DE1E13" w14:textId="598641B4" w:rsidR="0047163B" w:rsidRDefault="0047163B" w:rsidP="0047163B">
      <w:pPr>
        <w:rPr>
          <w:rFonts w:cs="Arial"/>
          <w:b/>
          <w:bCs/>
          <w:sz w:val="24"/>
          <w:szCs w:val="24"/>
          <w:shd w:val="clear" w:color="auto" w:fill="FFFFFF"/>
        </w:rPr>
      </w:pPr>
      <w:r>
        <w:rPr>
          <w:rFonts w:cs="Arial"/>
          <w:b/>
          <w:bCs/>
          <w:sz w:val="24"/>
          <w:szCs w:val="24"/>
          <w:shd w:val="clear" w:color="auto" w:fill="FFFFFF"/>
        </w:rPr>
        <w:t>SEZIONE B</w:t>
      </w:r>
      <w:r w:rsidR="0031332A">
        <w:rPr>
          <w:rFonts w:cs="Arial"/>
          <w:b/>
          <w:bCs/>
          <w:sz w:val="24"/>
          <w:szCs w:val="24"/>
          <w:shd w:val="clear" w:color="auto" w:fill="FFFFFF"/>
        </w:rPr>
        <w:t xml:space="preserve"> – ESPERIENZA DELLO STUDENTE</w:t>
      </w:r>
    </w:p>
    <w:p w14:paraId="70697F96" w14:textId="3468CB21" w:rsidR="0047163B" w:rsidRDefault="0047163B" w:rsidP="0047163B">
      <w:pPr>
        <w:rPr>
          <w:rFonts w:cs="Arial"/>
          <w:b/>
          <w:bCs/>
          <w:sz w:val="24"/>
          <w:szCs w:val="24"/>
          <w:shd w:val="clear" w:color="auto" w:fill="FFFFFF"/>
        </w:rPr>
      </w:pPr>
      <w:r>
        <w:rPr>
          <w:rFonts w:cs="Arial"/>
          <w:b/>
          <w:bCs/>
          <w:sz w:val="24"/>
          <w:szCs w:val="24"/>
          <w:shd w:val="clear" w:color="auto" w:fill="FFFFFF"/>
        </w:rPr>
        <w:t>B1. Descrizione del percorso di formazione</w:t>
      </w:r>
      <w:r w:rsidR="00D32334">
        <w:rPr>
          <w:rFonts w:cs="Arial"/>
          <w:b/>
          <w:bCs/>
          <w:sz w:val="24"/>
          <w:szCs w:val="24"/>
          <w:shd w:val="clear" w:color="auto" w:fill="FFFFFF"/>
        </w:rPr>
        <w:t xml:space="preserve"> (Regolamento Didattico del Corso) </w:t>
      </w:r>
    </w:p>
    <w:p w14:paraId="5F438BD3" w14:textId="77777777" w:rsidR="002B22A9" w:rsidRPr="00442DF4" w:rsidRDefault="002B22A9" w:rsidP="002B22A9">
      <w:pPr>
        <w:pStyle w:val="Standard"/>
        <w:rPr>
          <w:rFonts w:asciiTheme="minorHAnsi" w:hAnsiTheme="minorHAnsi"/>
          <w:szCs w:val="24"/>
        </w:rPr>
      </w:pPr>
      <w:r w:rsidRPr="00442DF4">
        <w:rPr>
          <w:rFonts w:asciiTheme="minorHAnsi" w:hAnsiTheme="minorHAnsi"/>
          <w:b/>
          <w:bCs/>
          <w:i/>
          <w:iCs/>
          <w:szCs w:val="24"/>
        </w:rPr>
        <w:t xml:space="preserve">Link al Regolamento Didattico: </w:t>
      </w:r>
    </w:p>
    <w:p w14:paraId="3D580474" w14:textId="77777777" w:rsidR="002B22A9" w:rsidRPr="00442DF4" w:rsidRDefault="00C052BA" w:rsidP="002B22A9">
      <w:pPr>
        <w:spacing w:line="240" w:lineRule="auto"/>
        <w:rPr>
          <w:sz w:val="24"/>
          <w:szCs w:val="24"/>
        </w:rPr>
      </w:pPr>
      <w:hyperlink r:id="rId7" w:history="1">
        <w:r w:rsidR="002B22A9" w:rsidRPr="00442DF4">
          <w:rPr>
            <w:rStyle w:val="Collegamentoipertestuale"/>
            <w:sz w:val="24"/>
            <w:szCs w:val="24"/>
          </w:rPr>
          <w:t>https://www.medicina.univpm.it/?q=regolamento-didattico-3</w:t>
        </w:r>
      </w:hyperlink>
    </w:p>
    <w:p w14:paraId="14464730" w14:textId="77777777" w:rsidR="00F43E23" w:rsidRDefault="00F43E23" w:rsidP="002B22A9">
      <w:pPr>
        <w:spacing w:after="0" w:line="240" w:lineRule="auto"/>
        <w:rPr>
          <w:b/>
          <w:bCs/>
          <w:i/>
          <w:iCs/>
          <w:sz w:val="24"/>
          <w:szCs w:val="24"/>
        </w:rPr>
      </w:pPr>
    </w:p>
    <w:p w14:paraId="143573E4" w14:textId="7E7CC95F" w:rsidR="002B22A9" w:rsidRDefault="002B22A9" w:rsidP="002B22A9">
      <w:pPr>
        <w:spacing w:after="0" w:line="240" w:lineRule="auto"/>
        <w:rPr>
          <w:b/>
          <w:bCs/>
          <w:i/>
          <w:iCs/>
          <w:sz w:val="24"/>
          <w:szCs w:val="24"/>
        </w:rPr>
      </w:pPr>
      <w:r w:rsidRPr="00846C46">
        <w:rPr>
          <w:b/>
          <w:bCs/>
          <w:i/>
          <w:iCs/>
          <w:sz w:val="24"/>
          <w:szCs w:val="24"/>
        </w:rPr>
        <w:t xml:space="preserve">Link al Piano di Studi: </w:t>
      </w:r>
    </w:p>
    <w:p w14:paraId="13305925" w14:textId="1325967A" w:rsidR="002B22A9" w:rsidRDefault="00C052BA" w:rsidP="002B22A9">
      <w:pPr>
        <w:rPr>
          <w:sz w:val="24"/>
          <w:szCs w:val="24"/>
        </w:rPr>
      </w:pPr>
      <w:hyperlink r:id="rId8" w:history="1">
        <w:r w:rsidR="00700542" w:rsidRPr="00706066">
          <w:rPr>
            <w:rStyle w:val="Collegamentoipertestuale"/>
            <w:sz w:val="24"/>
            <w:szCs w:val="24"/>
          </w:rPr>
          <w:t>https://www.medicina.univpm.it/sites/www.medicina.univpm.it/files/Piano%20CdL%20Dietistica%202022-2023.pdf</w:t>
        </w:r>
      </w:hyperlink>
    </w:p>
    <w:p w14:paraId="3FF823E7" w14:textId="77777777" w:rsidR="00700542" w:rsidRDefault="00700542" w:rsidP="002B22A9">
      <w:pPr>
        <w:spacing w:after="0"/>
        <w:rPr>
          <w:b/>
          <w:bCs/>
          <w:i/>
          <w:iCs/>
          <w:sz w:val="24"/>
          <w:szCs w:val="24"/>
        </w:rPr>
      </w:pPr>
    </w:p>
    <w:p w14:paraId="40D8A740" w14:textId="240A735B" w:rsidR="002B22A9" w:rsidRDefault="002B22A9" w:rsidP="002B22A9">
      <w:pPr>
        <w:spacing w:after="0"/>
        <w:rPr>
          <w:b/>
          <w:bCs/>
          <w:i/>
          <w:iCs/>
          <w:sz w:val="24"/>
          <w:szCs w:val="24"/>
        </w:rPr>
      </w:pPr>
      <w:r w:rsidRPr="00442DF4">
        <w:rPr>
          <w:b/>
          <w:bCs/>
          <w:i/>
          <w:iCs/>
          <w:sz w:val="24"/>
          <w:szCs w:val="24"/>
        </w:rPr>
        <w:t>Link alle schede degli insegnamenti:</w:t>
      </w:r>
    </w:p>
    <w:p w14:paraId="52950EAD" w14:textId="77777777" w:rsidR="002B22A9" w:rsidRDefault="00C052BA" w:rsidP="002B22A9">
      <w:pPr>
        <w:spacing w:after="0"/>
        <w:rPr>
          <w:sz w:val="24"/>
          <w:szCs w:val="24"/>
        </w:rPr>
      </w:pPr>
      <w:hyperlink r:id="rId9" w:history="1">
        <w:r w:rsidR="002B22A9" w:rsidRPr="00C67B0A">
          <w:rPr>
            <w:rStyle w:val="Collegamentoipertestuale"/>
            <w:sz w:val="24"/>
            <w:szCs w:val="24"/>
          </w:rPr>
          <w:t>https://guide.univpm.it/guide.php?lang=lang-ita&amp;fac=medicina&amp;aa=2021&amp;cds=MT12&amp;af=&amp;doc=&amp;taught_in=&amp;period=&amp;cerca=Cerca</w:t>
        </w:r>
      </w:hyperlink>
    </w:p>
    <w:p w14:paraId="3B60E72D" w14:textId="77777777" w:rsidR="002B22A9" w:rsidRDefault="002B22A9" w:rsidP="002B22A9">
      <w:pPr>
        <w:spacing w:after="0"/>
        <w:rPr>
          <w:sz w:val="24"/>
          <w:szCs w:val="24"/>
        </w:rPr>
      </w:pPr>
    </w:p>
    <w:p w14:paraId="0F918B82" w14:textId="77777777" w:rsidR="002B22A9" w:rsidRPr="00442DF4" w:rsidRDefault="002B22A9" w:rsidP="002B22A9">
      <w:pPr>
        <w:spacing w:after="0"/>
        <w:rPr>
          <w:b/>
          <w:bCs/>
          <w:i/>
          <w:iCs/>
          <w:sz w:val="24"/>
          <w:szCs w:val="24"/>
        </w:rPr>
      </w:pPr>
      <w:r w:rsidRPr="00442DF4">
        <w:rPr>
          <w:b/>
          <w:bCs/>
          <w:i/>
          <w:iCs/>
          <w:sz w:val="24"/>
          <w:szCs w:val="24"/>
        </w:rPr>
        <w:t>Link ai CV dei docenti:</w:t>
      </w:r>
    </w:p>
    <w:p w14:paraId="5DA1ABC1" w14:textId="77777777" w:rsidR="002B22A9" w:rsidRDefault="00C052BA" w:rsidP="002B22A9">
      <w:pPr>
        <w:spacing w:after="0"/>
        <w:rPr>
          <w:sz w:val="24"/>
          <w:szCs w:val="24"/>
        </w:rPr>
      </w:pPr>
      <w:hyperlink r:id="rId10" w:history="1">
        <w:r w:rsidR="002B22A9" w:rsidRPr="00C67B0A">
          <w:rPr>
            <w:rStyle w:val="Collegamentoipertestuale"/>
            <w:sz w:val="24"/>
            <w:szCs w:val="24"/>
          </w:rPr>
          <w:t>https://www.univpm.it/Entra/Engine/RAServePG.php/P/321410010411/T/Docenti-della-Facolta-di-Medicina-e-chirurgia</w:t>
        </w:r>
      </w:hyperlink>
    </w:p>
    <w:p w14:paraId="55F8744F" w14:textId="77777777" w:rsidR="00FB6FB6" w:rsidRDefault="00FB6FB6" w:rsidP="006F123F">
      <w:pPr>
        <w:widowControl w:val="0"/>
        <w:suppressAutoHyphens/>
        <w:autoSpaceDN w:val="0"/>
        <w:spacing w:after="0" w:line="240" w:lineRule="auto"/>
        <w:jc w:val="both"/>
        <w:textAlignment w:val="baseline"/>
        <w:rPr>
          <w:rFonts w:cs="Arial"/>
          <w:b/>
          <w:bCs/>
          <w:sz w:val="24"/>
          <w:szCs w:val="24"/>
        </w:rPr>
      </w:pPr>
    </w:p>
    <w:p w14:paraId="7FBE616A" w14:textId="60F29985" w:rsidR="00EE66A0" w:rsidRPr="00BC367F" w:rsidRDefault="00EE66A0" w:rsidP="006F123F">
      <w:pPr>
        <w:widowControl w:val="0"/>
        <w:suppressAutoHyphens/>
        <w:autoSpaceDN w:val="0"/>
        <w:spacing w:after="0" w:line="240" w:lineRule="auto"/>
        <w:jc w:val="both"/>
        <w:textAlignment w:val="baseline"/>
        <w:rPr>
          <w:rFonts w:cs="Arial"/>
          <w:b/>
          <w:bCs/>
          <w:sz w:val="24"/>
          <w:szCs w:val="24"/>
          <w:lang w:val="en-US"/>
        </w:rPr>
      </w:pPr>
      <w:r w:rsidRPr="00BC367F">
        <w:rPr>
          <w:rFonts w:cs="Arial"/>
          <w:b/>
          <w:bCs/>
          <w:sz w:val="24"/>
          <w:szCs w:val="24"/>
          <w:lang w:val="en-US"/>
        </w:rPr>
        <w:t>B4. Aule</w:t>
      </w:r>
    </w:p>
    <w:p w14:paraId="62F67FB5" w14:textId="6EE50C25" w:rsidR="00EE66A0" w:rsidRPr="00BC367F" w:rsidRDefault="00C052BA" w:rsidP="006F123F">
      <w:pPr>
        <w:widowControl w:val="0"/>
        <w:suppressAutoHyphens/>
        <w:autoSpaceDN w:val="0"/>
        <w:spacing w:after="0" w:line="240" w:lineRule="auto"/>
        <w:jc w:val="both"/>
        <w:textAlignment w:val="baseline"/>
        <w:rPr>
          <w:rFonts w:cs="Arial"/>
          <w:sz w:val="24"/>
          <w:szCs w:val="24"/>
          <w:lang w:val="en-US"/>
        </w:rPr>
      </w:pPr>
      <w:hyperlink r:id="rId11" w:history="1">
        <w:r w:rsidR="00EE66A0" w:rsidRPr="00BC367F">
          <w:rPr>
            <w:rStyle w:val="Collegamentoipertestuale"/>
            <w:rFonts w:cs="Arial"/>
            <w:sz w:val="24"/>
            <w:szCs w:val="24"/>
            <w:lang w:val="en-US"/>
          </w:rPr>
          <w:t>http://www.med.univpm.it/?q=node/181</w:t>
        </w:r>
      </w:hyperlink>
    </w:p>
    <w:p w14:paraId="640FC77F" w14:textId="4C654E3E" w:rsidR="00EE66A0" w:rsidRPr="00BC367F" w:rsidRDefault="00EE66A0" w:rsidP="006F123F">
      <w:pPr>
        <w:widowControl w:val="0"/>
        <w:suppressAutoHyphens/>
        <w:autoSpaceDN w:val="0"/>
        <w:spacing w:after="0" w:line="240" w:lineRule="auto"/>
        <w:jc w:val="both"/>
        <w:textAlignment w:val="baseline"/>
        <w:rPr>
          <w:rFonts w:cs="Arial"/>
          <w:sz w:val="24"/>
          <w:szCs w:val="24"/>
          <w:lang w:val="en-US"/>
        </w:rPr>
      </w:pPr>
    </w:p>
    <w:p w14:paraId="65778B12" w14:textId="7A463C01" w:rsidR="00EE66A0" w:rsidRPr="00EE66A0" w:rsidRDefault="00EE66A0" w:rsidP="006F123F">
      <w:pPr>
        <w:widowControl w:val="0"/>
        <w:suppressAutoHyphens/>
        <w:autoSpaceDN w:val="0"/>
        <w:spacing w:after="0" w:line="240" w:lineRule="auto"/>
        <w:jc w:val="both"/>
        <w:textAlignment w:val="baseline"/>
        <w:rPr>
          <w:rFonts w:cs="Arial"/>
          <w:b/>
          <w:bCs/>
          <w:sz w:val="24"/>
          <w:szCs w:val="24"/>
        </w:rPr>
      </w:pPr>
      <w:r w:rsidRPr="00EE66A0">
        <w:rPr>
          <w:rFonts w:cs="Arial"/>
          <w:b/>
          <w:bCs/>
          <w:sz w:val="24"/>
          <w:szCs w:val="24"/>
        </w:rPr>
        <w:t>B4. Laboratori e aule informatiche</w:t>
      </w:r>
    </w:p>
    <w:p w14:paraId="7378ECF1" w14:textId="031DA38A" w:rsidR="00EE66A0" w:rsidRDefault="00C052BA" w:rsidP="006F123F">
      <w:pPr>
        <w:widowControl w:val="0"/>
        <w:suppressAutoHyphens/>
        <w:autoSpaceDN w:val="0"/>
        <w:spacing w:after="0" w:line="240" w:lineRule="auto"/>
        <w:jc w:val="both"/>
        <w:textAlignment w:val="baseline"/>
        <w:rPr>
          <w:rFonts w:cs="Arial"/>
          <w:sz w:val="24"/>
          <w:szCs w:val="24"/>
        </w:rPr>
      </w:pPr>
      <w:hyperlink r:id="rId12" w:history="1">
        <w:r w:rsidR="00EE66A0" w:rsidRPr="00706066">
          <w:rPr>
            <w:rStyle w:val="Collegamentoipertestuale"/>
            <w:rFonts w:cs="Arial"/>
            <w:sz w:val="24"/>
            <w:szCs w:val="24"/>
          </w:rPr>
          <w:t>http://www.med.univpm.it/?q=node/282</w:t>
        </w:r>
      </w:hyperlink>
    </w:p>
    <w:p w14:paraId="1C43EDF9" w14:textId="77777777" w:rsidR="00EE66A0" w:rsidRPr="00EE66A0" w:rsidRDefault="00EE66A0" w:rsidP="006F123F">
      <w:pPr>
        <w:widowControl w:val="0"/>
        <w:suppressAutoHyphens/>
        <w:autoSpaceDN w:val="0"/>
        <w:spacing w:after="0" w:line="240" w:lineRule="auto"/>
        <w:jc w:val="both"/>
        <w:textAlignment w:val="baseline"/>
        <w:rPr>
          <w:rFonts w:cs="Arial"/>
          <w:sz w:val="24"/>
          <w:szCs w:val="24"/>
        </w:rPr>
      </w:pPr>
    </w:p>
    <w:p w14:paraId="3E38D524" w14:textId="6B1D51C8" w:rsidR="00EE66A0" w:rsidRDefault="00EE66A0" w:rsidP="006F123F">
      <w:pPr>
        <w:widowControl w:val="0"/>
        <w:suppressAutoHyphens/>
        <w:autoSpaceDN w:val="0"/>
        <w:spacing w:after="0" w:line="240" w:lineRule="auto"/>
        <w:jc w:val="both"/>
        <w:textAlignment w:val="baseline"/>
        <w:rPr>
          <w:rFonts w:cs="Arial"/>
          <w:b/>
          <w:bCs/>
          <w:sz w:val="24"/>
          <w:szCs w:val="24"/>
        </w:rPr>
      </w:pPr>
      <w:r>
        <w:rPr>
          <w:rFonts w:cs="Arial"/>
          <w:b/>
          <w:bCs/>
          <w:sz w:val="24"/>
          <w:szCs w:val="24"/>
        </w:rPr>
        <w:t>B4. Sale studio</w:t>
      </w:r>
    </w:p>
    <w:p w14:paraId="5ED755D3" w14:textId="0F1D464F" w:rsidR="00EE66A0" w:rsidRPr="00EE66A0" w:rsidRDefault="00C052BA" w:rsidP="006F123F">
      <w:pPr>
        <w:widowControl w:val="0"/>
        <w:suppressAutoHyphens/>
        <w:autoSpaceDN w:val="0"/>
        <w:spacing w:after="0" w:line="240" w:lineRule="auto"/>
        <w:jc w:val="both"/>
        <w:textAlignment w:val="baseline"/>
        <w:rPr>
          <w:rFonts w:cs="Arial"/>
          <w:sz w:val="24"/>
          <w:szCs w:val="24"/>
        </w:rPr>
      </w:pPr>
      <w:hyperlink r:id="rId13" w:history="1">
        <w:r w:rsidR="00EE66A0" w:rsidRPr="00EE66A0">
          <w:rPr>
            <w:rStyle w:val="Collegamentoipertestuale"/>
            <w:rFonts w:cs="Arial"/>
            <w:sz w:val="24"/>
            <w:szCs w:val="24"/>
          </w:rPr>
          <w:t>http://www.med.univpm.it/?q=node/280</w:t>
        </w:r>
      </w:hyperlink>
    </w:p>
    <w:p w14:paraId="0C172A07" w14:textId="77777777" w:rsidR="00EE66A0" w:rsidRDefault="00EE66A0" w:rsidP="006F123F">
      <w:pPr>
        <w:widowControl w:val="0"/>
        <w:suppressAutoHyphens/>
        <w:autoSpaceDN w:val="0"/>
        <w:spacing w:after="0" w:line="240" w:lineRule="auto"/>
        <w:jc w:val="both"/>
        <w:textAlignment w:val="baseline"/>
        <w:rPr>
          <w:rFonts w:cs="Arial"/>
          <w:b/>
          <w:bCs/>
          <w:sz w:val="24"/>
          <w:szCs w:val="24"/>
        </w:rPr>
      </w:pPr>
    </w:p>
    <w:p w14:paraId="6F714DE0" w14:textId="2065F8F4" w:rsidR="00EE66A0" w:rsidRDefault="00EE66A0" w:rsidP="006F123F">
      <w:pPr>
        <w:widowControl w:val="0"/>
        <w:suppressAutoHyphens/>
        <w:autoSpaceDN w:val="0"/>
        <w:spacing w:after="0" w:line="240" w:lineRule="auto"/>
        <w:jc w:val="both"/>
        <w:textAlignment w:val="baseline"/>
        <w:rPr>
          <w:rFonts w:cs="Arial"/>
          <w:b/>
          <w:bCs/>
          <w:sz w:val="24"/>
          <w:szCs w:val="24"/>
        </w:rPr>
      </w:pPr>
      <w:r>
        <w:rPr>
          <w:rFonts w:cs="Arial"/>
          <w:b/>
          <w:bCs/>
          <w:sz w:val="24"/>
          <w:szCs w:val="24"/>
        </w:rPr>
        <w:t>B4. Biblioteche</w:t>
      </w:r>
    </w:p>
    <w:p w14:paraId="030C6C88" w14:textId="2FF4FC69" w:rsidR="00EE66A0" w:rsidRPr="00EE66A0" w:rsidRDefault="00C052BA" w:rsidP="006F123F">
      <w:pPr>
        <w:widowControl w:val="0"/>
        <w:suppressAutoHyphens/>
        <w:autoSpaceDN w:val="0"/>
        <w:spacing w:after="0" w:line="240" w:lineRule="auto"/>
        <w:jc w:val="both"/>
        <w:textAlignment w:val="baseline"/>
        <w:rPr>
          <w:rFonts w:cs="Arial"/>
          <w:sz w:val="24"/>
          <w:szCs w:val="24"/>
        </w:rPr>
      </w:pPr>
      <w:hyperlink r:id="rId14" w:history="1">
        <w:r w:rsidR="00EE66A0" w:rsidRPr="00EE66A0">
          <w:rPr>
            <w:rStyle w:val="Collegamentoipertestuale"/>
            <w:rFonts w:cs="Arial"/>
            <w:sz w:val="24"/>
            <w:szCs w:val="24"/>
          </w:rPr>
          <w:t>https://www.medicina.univpm.it/?q=la-biblioteca</w:t>
        </w:r>
      </w:hyperlink>
    </w:p>
    <w:p w14:paraId="0F2C55AC" w14:textId="77777777" w:rsidR="00EE66A0" w:rsidRDefault="00EE66A0" w:rsidP="006F123F">
      <w:pPr>
        <w:widowControl w:val="0"/>
        <w:suppressAutoHyphens/>
        <w:autoSpaceDN w:val="0"/>
        <w:spacing w:after="0" w:line="240" w:lineRule="auto"/>
        <w:jc w:val="both"/>
        <w:textAlignment w:val="baseline"/>
        <w:rPr>
          <w:rFonts w:cs="Arial"/>
          <w:b/>
          <w:bCs/>
          <w:sz w:val="24"/>
          <w:szCs w:val="24"/>
        </w:rPr>
      </w:pPr>
    </w:p>
    <w:p w14:paraId="0905BB86" w14:textId="02D9FCA8" w:rsidR="005B2971" w:rsidRPr="00590A3A" w:rsidRDefault="005B2971" w:rsidP="006F123F">
      <w:pPr>
        <w:widowControl w:val="0"/>
        <w:suppressAutoHyphens/>
        <w:autoSpaceDN w:val="0"/>
        <w:spacing w:after="0" w:line="240" w:lineRule="auto"/>
        <w:jc w:val="both"/>
        <w:textAlignment w:val="baseline"/>
        <w:rPr>
          <w:rFonts w:cs="Arial"/>
          <w:b/>
          <w:bCs/>
          <w:sz w:val="24"/>
          <w:szCs w:val="24"/>
        </w:rPr>
      </w:pPr>
      <w:r w:rsidRPr="00590A3A">
        <w:rPr>
          <w:rFonts w:cs="Arial"/>
          <w:b/>
          <w:bCs/>
          <w:sz w:val="24"/>
          <w:szCs w:val="24"/>
        </w:rPr>
        <w:t>B5. Orientamento in ingresso</w:t>
      </w:r>
    </w:p>
    <w:p w14:paraId="5955A4AE" w14:textId="77777777" w:rsidR="00873948" w:rsidRPr="00EA3588" w:rsidRDefault="00873948" w:rsidP="00873948">
      <w:pPr>
        <w:autoSpaceDE w:val="0"/>
        <w:autoSpaceDN w:val="0"/>
        <w:adjustRightInd w:val="0"/>
        <w:spacing w:after="0" w:line="240" w:lineRule="auto"/>
        <w:jc w:val="both"/>
        <w:rPr>
          <w:rFonts w:cs="Lucida Sans Unicode"/>
          <w:sz w:val="24"/>
          <w:szCs w:val="24"/>
        </w:rPr>
      </w:pPr>
      <w:r w:rsidRPr="00EA3588">
        <w:rPr>
          <w:rFonts w:cs="Lucida Sans Unicode"/>
          <w:sz w:val="24"/>
          <w:szCs w:val="24"/>
        </w:rPr>
        <w:t xml:space="preserve">Il Gruppo di gestione AQ del CdS partecipa attivamente alle iniziative di orientamento per gli studenti delle scuole superiori organizzate dall’Ateneo a livello centrale e ai Percorsi per le Competenze Trasversali e l’Orientamento.  </w:t>
      </w:r>
    </w:p>
    <w:p w14:paraId="1313C8CE" w14:textId="77777777" w:rsidR="00AA5735" w:rsidRPr="00EA3588" w:rsidRDefault="00114117" w:rsidP="00114117">
      <w:pPr>
        <w:autoSpaceDE w:val="0"/>
        <w:autoSpaceDN w:val="0"/>
        <w:adjustRightInd w:val="0"/>
        <w:spacing w:after="0" w:line="240" w:lineRule="auto"/>
        <w:jc w:val="both"/>
        <w:rPr>
          <w:rFonts w:cs="Lucida Sans Unicode"/>
          <w:sz w:val="24"/>
          <w:szCs w:val="24"/>
        </w:rPr>
      </w:pPr>
      <w:r w:rsidRPr="00EA3588">
        <w:rPr>
          <w:rFonts w:cs="Lucida Sans Unicode"/>
          <w:sz w:val="24"/>
          <w:szCs w:val="24"/>
        </w:rPr>
        <w:t>Nel sito di Ateneo</w:t>
      </w:r>
      <w:r w:rsidR="00873948" w:rsidRPr="00EA3588">
        <w:rPr>
          <w:rFonts w:cs="Lucida Sans Unicode"/>
          <w:sz w:val="24"/>
          <w:szCs w:val="24"/>
        </w:rPr>
        <w:t xml:space="preserve">, </w:t>
      </w:r>
      <w:r w:rsidR="00DD694D" w:rsidRPr="00EA3588">
        <w:rPr>
          <w:rFonts w:cs="Lucida Sans Unicode"/>
          <w:sz w:val="24"/>
          <w:szCs w:val="24"/>
        </w:rPr>
        <w:t>nella p</w:t>
      </w:r>
      <w:r w:rsidRPr="00EA3588">
        <w:rPr>
          <w:rFonts w:cs="Lucida Sans Unicode"/>
          <w:sz w:val="24"/>
          <w:szCs w:val="24"/>
        </w:rPr>
        <w:t>arte dedicata all’orientamento (</w:t>
      </w:r>
      <w:hyperlink r:id="rId15" w:history="1">
        <w:r w:rsidRPr="00EA3588">
          <w:rPr>
            <w:rStyle w:val="Collegamentoipertestuale"/>
            <w:rFonts w:cs="Lucida Sans Unicode"/>
            <w:sz w:val="24"/>
            <w:szCs w:val="24"/>
          </w:rPr>
          <w:t>https://www.orienta.univpm.it/</w:t>
        </w:r>
      </w:hyperlink>
      <w:r w:rsidRPr="00EA3588">
        <w:rPr>
          <w:rFonts w:cs="Lucida Sans Unicode"/>
          <w:sz w:val="24"/>
          <w:szCs w:val="24"/>
        </w:rPr>
        <w:t>)</w:t>
      </w:r>
      <w:r w:rsidR="00DD694D" w:rsidRPr="00EA3588">
        <w:rPr>
          <w:rFonts w:cs="Lucida Sans Unicode"/>
          <w:sz w:val="24"/>
          <w:szCs w:val="24"/>
        </w:rPr>
        <w:t>,</w:t>
      </w:r>
      <w:r w:rsidRPr="00EA3588">
        <w:rPr>
          <w:rFonts w:cs="Lucida Sans Unicode"/>
          <w:sz w:val="24"/>
          <w:szCs w:val="24"/>
        </w:rPr>
        <w:t xml:space="preserve"> è </w:t>
      </w:r>
      <w:r w:rsidR="00DD694D" w:rsidRPr="00EA3588">
        <w:rPr>
          <w:rFonts w:cs="Lucida Sans Unicode"/>
          <w:sz w:val="24"/>
          <w:szCs w:val="24"/>
        </w:rPr>
        <w:t xml:space="preserve">inoltre </w:t>
      </w:r>
      <w:r w:rsidRPr="00EA3588">
        <w:rPr>
          <w:rFonts w:cs="Lucida Sans Unicode"/>
          <w:sz w:val="24"/>
          <w:szCs w:val="24"/>
        </w:rPr>
        <w:t xml:space="preserve">presente tutta la documentazione utile </w:t>
      </w:r>
      <w:r w:rsidR="00DD694D" w:rsidRPr="00EA3588">
        <w:rPr>
          <w:rFonts w:cs="Lucida Sans Unicode"/>
          <w:sz w:val="24"/>
          <w:szCs w:val="24"/>
        </w:rPr>
        <w:t>ai potenziali studenti per conoscere l’organizzazione e l’offerta formativa dell’Università Politecnica delle Marche</w:t>
      </w:r>
      <w:r w:rsidRPr="00EA3588">
        <w:rPr>
          <w:rFonts w:cs="Lucida Sans Unicode"/>
          <w:sz w:val="24"/>
          <w:szCs w:val="24"/>
        </w:rPr>
        <w:t xml:space="preserve">, nonché le informazioni </w:t>
      </w:r>
      <w:r w:rsidR="00AA5735" w:rsidRPr="00EA3588">
        <w:rPr>
          <w:rFonts w:cs="Lucida Sans Unicode"/>
          <w:sz w:val="24"/>
          <w:szCs w:val="24"/>
        </w:rPr>
        <w:t>relative ai bandi di concorso per i Corsi di Laurea ad accesso programmato</w:t>
      </w:r>
      <w:r w:rsidRPr="00EA3588">
        <w:rPr>
          <w:rFonts w:cs="Lucida Sans Unicode"/>
          <w:sz w:val="24"/>
          <w:szCs w:val="24"/>
        </w:rPr>
        <w:t xml:space="preserve">. </w:t>
      </w:r>
    </w:p>
    <w:p w14:paraId="37D91823" w14:textId="01344399" w:rsidR="00114117" w:rsidRDefault="00AA5735" w:rsidP="00114117">
      <w:pPr>
        <w:autoSpaceDE w:val="0"/>
        <w:autoSpaceDN w:val="0"/>
        <w:adjustRightInd w:val="0"/>
        <w:spacing w:after="0" w:line="240" w:lineRule="auto"/>
        <w:jc w:val="both"/>
        <w:rPr>
          <w:rFonts w:cs="Lucida Sans Unicode"/>
          <w:sz w:val="24"/>
          <w:szCs w:val="24"/>
        </w:rPr>
      </w:pPr>
      <w:r w:rsidRPr="00EA3588">
        <w:rPr>
          <w:rFonts w:cs="Lucida Sans Unicode"/>
          <w:sz w:val="24"/>
          <w:szCs w:val="24"/>
        </w:rPr>
        <w:t xml:space="preserve">In aggiunta, ai </w:t>
      </w:r>
      <w:r w:rsidR="00114117" w:rsidRPr="00EA3588">
        <w:rPr>
          <w:rFonts w:cs="Lucida Sans Unicode"/>
          <w:sz w:val="24"/>
          <w:szCs w:val="24"/>
        </w:rPr>
        <w:t>seguent</w:t>
      </w:r>
      <w:r w:rsidRPr="00EA3588">
        <w:rPr>
          <w:rFonts w:cs="Lucida Sans Unicode"/>
          <w:sz w:val="24"/>
          <w:szCs w:val="24"/>
        </w:rPr>
        <w:t>i</w:t>
      </w:r>
      <w:r w:rsidR="00114117" w:rsidRPr="00EA3588">
        <w:rPr>
          <w:rFonts w:cs="Lucida Sans Unicode"/>
          <w:sz w:val="24"/>
          <w:szCs w:val="24"/>
        </w:rPr>
        <w:t xml:space="preserve"> link </w:t>
      </w:r>
      <w:hyperlink r:id="rId16" w:history="1">
        <w:r w:rsidRPr="00EA3588">
          <w:rPr>
            <w:rStyle w:val="Collegamentoipertestuale"/>
            <w:sz w:val="24"/>
            <w:szCs w:val="24"/>
          </w:rPr>
          <w:t>https://www.orienta.univpm.it/cosa-si-studia/medicina-e-chirurgia/dietistica/</w:t>
        </w:r>
      </w:hyperlink>
      <w:r w:rsidRPr="00EA3588">
        <w:rPr>
          <w:sz w:val="24"/>
          <w:szCs w:val="24"/>
        </w:rPr>
        <w:t xml:space="preserve">  e </w:t>
      </w:r>
      <w:hyperlink r:id="rId17" w:history="1">
        <w:r w:rsidRPr="00EA3588">
          <w:rPr>
            <w:rStyle w:val="Collegamentoipertestuale"/>
            <w:sz w:val="24"/>
            <w:szCs w:val="24"/>
          </w:rPr>
          <w:t>https://www.medicina.univpm.it/?q=node/1145</w:t>
        </w:r>
      </w:hyperlink>
      <w:r w:rsidRPr="00EA3588">
        <w:rPr>
          <w:sz w:val="24"/>
          <w:szCs w:val="24"/>
        </w:rPr>
        <w:t xml:space="preserve">  è possibile trovare una presentazione del CdS in Dietistica e degli approfondimenti sul Corso</w:t>
      </w:r>
      <w:r w:rsidRPr="00EA3588">
        <w:rPr>
          <w:rFonts w:cs="Lucida Sans Unicode"/>
          <w:sz w:val="24"/>
          <w:szCs w:val="24"/>
        </w:rPr>
        <w:t>.</w:t>
      </w:r>
    </w:p>
    <w:p w14:paraId="49369E9D" w14:textId="4886AA46" w:rsidR="007A105D" w:rsidRPr="00EA3588" w:rsidRDefault="007A105D" w:rsidP="007A105D">
      <w:pPr>
        <w:autoSpaceDE w:val="0"/>
        <w:autoSpaceDN w:val="0"/>
        <w:adjustRightInd w:val="0"/>
        <w:spacing w:after="0" w:line="240" w:lineRule="auto"/>
        <w:jc w:val="both"/>
        <w:rPr>
          <w:rFonts w:cs="Lucida Sans Unicode"/>
          <w:sz w:val="24"/>
          <w:szCs w:val="24"/>
        </w:rPr>
      </w:pPr>
      <w:r w:rsidRPr="007A105D">
        <w:rPr>
          <w:rFonts w:ascii="Franklin Gothic Book" w:hAnsi="Franklin Gothic Book" w:cs="Franklin Gothic Book"/>
          <w:color w:val="000000"/>
          <w:sz w:val="20"/>
          <w:szCs w:val="20"/>
        </w:rPr>
        <w:t>.</w:t>
      </w:r>
    </w:p>
    <w:p w14:paraId="409A83B0" w14:textId="78CF3CB1" w:rsidR="00A5625F" w:rsidRPr="008509B3" w:rsidRDefault="00EA3588" w:rsidP="00114117">
      <w:pPr>
        <w:autoSpaceDE w:val="0"/>
        <w:autoSpaceDN w:val="0"/>
        <w:adjustRightInd w:val="0"/>
        <w:spacing w:after="0" w:line="240" w:lineRule="auto"/>
        <w:jc w:val="both"/>
        <w:rPr>
          <w:rFonts w:cs="Lucida Sans Unicode"/>
          <w:b/>
          <w:bCs/>
          <w:sz w:val="24"/>
          <w:szCs w:val="24"/>
        </w:rPr>
      </w:pPr>
      <w:r w:rsidRPr="008509B3">
        <w:rPr>
          <w:rFonts w:cs="Lucida Sans Unicode"/>
          <w:b/>
          <w:bCs/>
          <w:sz w:val="24"/>
          <w:szCs w:val="24"/>
        </w:rPr>
        <w:t>B5. Orientamento e tutorato</w:t>
      </w:r>
      <w:r w:rsidR="00DA2FD1" w:rsidRPr="00DA2FD1">
        <w:rPr>
          <w:rFonts w:cs="Lucida Sans Unicode"/>
          <w:b/>
          <w:bCs/>
          <w:sz w:val="24"/>
          <w:szCs w:val="24"/>
        </w:rPr>
        <w:t xml:space="preserve"> </w:t>
      </w:r>
      <w:r w:rsidR="00DA2FD1" w:rsidRPr="008509B3">
        <w:rPr>
          <w:rFonts w:cs="Lucida Sans Unicode"/>
          <w:b/>
          <w:bCs/>
          <w:sz w:val="24"/>
          <w:szCs w:val="24"/>
        </w:rPr>
        <w:t>in itinere</w:t>
      </w:r>
    </w:p>
    <w:p w14:paraId="01B53926" w14:textId="4E3C8E57" w:rsidR="007203A4" w:rsidRDefault="007203A4" w:rsidP="007203A4">
      <w:pPr>
        <w:autoSpaceDE w:val="0"/>
        <w:autoSpaceDN w:val="0"/>
        <w:adjustRightInd w:val="0"/>
        <w:spacing w:after="0" w:line="240" w:lineRule="auto"/>
        <w:jc w:val="both"/>
        <w:rPr>
          <w:sz w:val="24"/>
          <w:szCs w:val="24"/>
        </w:rPr>
      </w:pPr>
      <w:r w:rsidRPr="008509B3">
        <w:rPr>
          <w:sz w:val="24"/>
          <w:szCs w:val="24"/>
        </w:rPr>
        <w:t xml:space="preserve">Durante l'anno è prevista un’attività di ricevimento studenti e assistenza laureandi da parte dei singoli docenti delle diverse discipline secondo il calendario e gli orari presenti sul sito web della Facoltà. Attività di assistenza è garantita anche dal Presidente del CdS e, per l'attività pratica di tirocinio clinico, dal Direttore ADP e dal Tutor, che incontrano periodicamente gli studenti dei vari anni di corso al fine di monitorare l’andamento delle attività didattiche e il loro percorso di studio. In caso di particolari problemi riguardanti i corsi di insegnamento gli studenti possono rivolgersi al Presidente che, confrontandosi con i docenti del CdS, è di supporto per la risoluzione delle difficoltà segnalate. </w:t>
      </w:r>
      <w:bookmarkStart w:id="1" w:name="_Hlk90558411"/>
    </w:p>
    <w:bookmarkEnd w:id="1"/>
    <w:p w14:paraId="33D67CF6" w14:textId="6A83B9DB" w:rsidR="00CB4DDD" w:rsidRPr="008509B3" w:rsidRDefault="007203A4" w:rsidP="00900601">
      <w:pPr>
        <w:autoSpaceDE w:val="0"/>
        <w:autoSpaceDN w:val="0"/>
        <w:adjustRightInd w:val="0"/>
        <w:spacing w:after="0" w:line="240" w:lineRule="auto"/>
        <w:jc w:val="both"/>
        <w:rPr>
          <w:rFonts w:cs="Lucida Sans Unicode"/>
          <w:sz w:val="24"/>
          <w:szCs w:val="24"/>
        </w:rPr>
      </w:pPr>
      <w:r w:rsidRPr="008509B3">
        <w:rPr>
          <w:sz w:val="24"/>
          <w:szCs w:val="24"/>
        </w:rPr>
        <w:t xml:space="preserve">Dal canto suo, il Direttore ADP è costantemente in rapporto con le Guide di Tirocinio al fine di monitorare l’andamento dell’attività formativa professionalizzante dei singoli studenti ed attuare opportuni interventi nel caso venissero evidenziate particolari necessità o difficoltà. A tale scopo il </w:t>
      </w:r>
      <w:r w:rsidRPr="008509B3">
        <w:rPr>
          <w:sz w:val="24"/>
          <w:szCs w:val="24"/>
        </w:rPr>
        <w:lastRenderedPageBreak/>
        <w:t xml:space="preserve">Direttore ADP è periodicamente presente nelle diverse sedi nelle quali si svolge il tirocinio. </w:t>
      </w:r>
      <w:r w:rsidR="00CB4DDD" w:rsidRPr="008509B3">
        <w:rPr>
          <w:rFonts w:cs="Lucida Sans Unicode"/>
          <w:sz w:val="24"/>
          <w:szCs w:val="24"/>
        </w:rPr>
        <w:t>A</w:t>
      </w:r>
      <w:r w:rsidR="00CB4DDD" w:rsidRPr="008509B3">
        <w:rPr>
          <w:sz w:val="24"/>
          <w:szCs w:val="24"/>
        </w:rPr>
        <w:t>ll’atto della programmazione del tirocinio professionalizzante vengono tenute in considerazione le esigenze specifiche degli studenti fuori sede.</w:t>
      </w:r>
    </w:p>
    <w:p w14:paraId="79F28425" w14:textId="77777777" w:rsidR="00516A11" w:rsidRDefault="00516A11" w:rsidP="00516A11">
      <w:pPr>
        <w:autoSpaceDE w:val="0"/>
        <w:autoSpaceDN w:val="0"/>
        <w:adjustRightInd w:val="0"/>
        <w:spacing w:after="0" w:line="240" w:lineRule="auto"/>
        <w:jc w:val="both"/>
        <w:rPr>
          <w:sz w:val="24"/>
          <w:szCs w:val="24"/>
        </w:rPr>
      </w:pPr>
      <w:r w:rsidRPr="00516A11">
        <w:rPr>
          <w:sz w:val="24"/>
          <w:szCs w:val="24"/>
        </w:rPr>
        <w:t xml:space="preserve">L'Università Politecnica delle Marche ha </w:t>
      </w:r>
      <w:r>
        <w:rPr>
          <w:sz w:val="24"/>
          <w:szCs w:val="24"/>
        </w:rPr>
        <w:t xml:space="preserve">inoltre </w:t>
      </w:r>
      <w:r w:rsidRPr="00516A11">
        <w:rPr>
          <w:sz w:val="24"/>
          <w:szCs w:val="24"/>
        </w:rPr>
        <w:t xml:space="preserve">attivato un servizio dedicato all'accoglienza, all’assistenza ed all’integrazione degli studenti con disabilità e/o disturbi specifici dell’apprendimento (DSA) al fine di rendere più agevole il </w:t>
      </w:r>
      <w:r>
        <w:rPr>
          <w:sz w:val="24"/>
          <w:szCs w:val="24"/>
        </w:rPr>
        <w:t xml:space="preserve">loro </w:t>
      </w:r>
      <w:r w:rsidRPr="00516A11">
        <w:rPr>
          <w:sz w:val="24"/>
          <w:szCs w:val="24"/>
        </w:rPr>
        <w:t>percorso universitario</w:t>
      </w:r>
      <w:r>
        <w:rPr>
          <w:sz w:val="24"/>
          <w:szCs w:val="24"/>
        </w:rPr>
        <w:t xml:space="preserve"> (</w:t>
      </w:r>
      <w:hyperlink r:id="rId18" w:history="1">
        <w:r w:rsidRPr="00AD4E5D">
          <w:rPr>
            <w:rStyle w:val="Collegamentoipertestuale"/>
            <w:sz w:val="24"/>
            <w:szCs w:val="24"/>
          </w:rPr>
          <w:t>https://www.univpm.it/Entra/Servizi_agli_studenti/Accoglienza_diversamente_abili</w:t>
        </w:r>
      </w:hyperlink>
      <w:r>
        <w:rPr>
          <w:sz w:val="24"/>
          <w:szCs w:val="24"/>
        </w:rPr>
        <w:t xml:space="preserve">). Per supportare l’inclusione di tali studenti e migliorare le condizioni di accessibilità alla didattica l’Ateneo ha istituito la Commissione di Area “Disabilità e Disturbi dell’Apprendimento”. </w:t>
      </w:r>
    </w:p>
    <w:p w14:paraId="6EEE2988" w14:textId="2ADC9629" w:rsidR="00F6490E" w:rsidRDefault="00516A11" w:rsidP="00516A11">
      <w:pPr>
        <w:autoSpaceDE w:val="0"/>
        <w:autoSpaceDN w:val="0"/>
        <w:adjustRightInd w:val="0"/>
        <w:spacing w:after="0" w:line="240" w:lineRule="auto"/>
        <w:jc w:val="both"/>
        <w:rPr>
          <w:sz w:val="24"/>
          <w:szCs w:val="24"/>
        </w:rPr>
      </w:pPr>
      <w:r w:rsidRPr="00516A11">
        <w:rPr>
          <w:sz w:val="24"/>
          <w:szCs w:val="24"/>
        </w:rPr>
        <w:t xml:space="preserve">L’ Università Politecnica delle Marche ha </w:t>
      </w:r>
      <w:r>
        <w:rPr>
          <w:sz w:val="24"/>
          <w:szCs w:val="24"/>
        </w:rPr>
        <w:t xml:space="preserve">anche </w:t>
      </w:r>
      <w:r w:rsidRPr="00516A11">
        <w:rPr>
          <w:sz w:val="24"/>
          <w:szCs w:val="24"/>
        </w:rPr>
        <w:t xml:space="preserve">attivato uno sportello di ascolto e sostegno psicologico gratuito per tutti gli studenti iscritti </w:t>
      </w:r>
      <w:r>
        <w:rPr>
          <w:sz w:val="24"/>
          <w:szCs w:val="24"/>
        </w:rPr>
        <w:t>ai CdS dell’Ateneo</w:t>
      </w:r>
      <w:r w:rsidR="00CB4DDD" w:rsidRPr="008509B3">
        <w:rPr>
          <w:sz w:val="24"/>
          <w:szCs w:val="24"/>
        </w:rPr>
        <w:t xml:space="preserve"> </w:t>
      </w:r>
      <w:r w:rsidRPr="00516A11">
        <w:rPr>
          <w:sz w:val="24"/>
          <w:szCs w:val="24"/>
        </w:rPr>
        <w:t>(</w:t>
      </w:r>
      <w:r w:rsidR="00CB4DDD" w:rsidRPr="00516A11">
        <w:rPr>
          <w:sz w:val="24"/>
          <w:szCs w:val="24"/>
        </w:rPr>
        <w:t>https//www.univpm.it/Entra/Servizi_agli_studenti/Sportello_d_ascolto_per_studenti</w:t>
      </w:r>
      <w:r w:rsidR="00F6490E">
        <w:rPr>
          <w:sz w:val="24"/>
          <w:szCs w:val="24"/>
        </w:rPr>
        <w:t>).</w:t>
      </w:r>
    </w:p>
    <w:p w14:paraId="28ABF091" w14:textId="77777777" w:rsidR="00F6490E" w:rsidRPr="00516A11" w:rsidRDefault="00F6490E" w:rsidP="00516A11">
      <w:pPr>
        <w:autoSpaceDE w:val="0"/>
        <w:autoSpaceDN w:val="0"/>
        <w:adjustRightInd w:val="0"/>
        <w:spacing w:after="0" w:line="240" w:lineRule="auto"/>
        <w:jc w:val="both"/>
        <w:rPr>
          <w:rFonts w:ascii="T3Font_0" w:hAnsi="T3Font_0" w:cs="T3Font_0"/>
          <w:sz w:val="2"/>
          <w:szCs w:val="2"/>
        </w:rPr>
      </w:pPr>
    </w:p>
    <w:p w14:paraId="34B7F436" w14:textId="77777777" w:rsidR="00516A11" w:rsidRDefault="00900601" w:rsidP="00516A11">
      <w:pPr>
        <w:autoSpaceDE w:val="0"/>
        <w:autoSpaceDN w:val="0"/>
        <w:adjustRightInd w:val="0"/>
        <w:spacing w:after="0" w:line="240" w:lineRule="auto"/>
        <w:rPr>
          <w:rFonts w:ascii="T3Font_0" w:hAnsi="T3Font_0" w:cs="T3Font_0"/>
          <w:sz w:val="2"/>
          <w:szCs w:val="2"/>
        </w:rPr>
      </w:pPr>
      <w:r w:rsidRPr="00516A11">
        <w:rPr>
          <w:rFonts w:ascii="Segoe UI Symbol" w:hAnsi="Segoe UI Symbol" w:cs="Segoe UI Symbol"/>
          <w:sz w:val="2"/>
          <w:szCs w:val="2"/>
        </w:rPr>
        <w:t>✦✢</w:t>
      </w:r>
    </w:p>
    <w:p w14:paraId="4AA876FB" w14:textId="77777777" w:rsidR="00516A11" w:rsidRDefault="00516A11" w:rsidP="00516A11">
      <w:pPr>
        <w:autoSpaceDE w:val="0"/>
        <w:autoSpaceDN w:val="0"/>
        <w:adjustRightInd w:val="0"/>
        <w:spacing w:after="0" w:line="240" w:lineRule="auto"/>
        <w:rPr>
          <w:rFonts w:ascii="T3Font_0" w:hAnsi="T3Font_0" w:cs="T3Font_0"/>
          <w:sz w:val="2"/>
          <w:szCs w:val="2"/>
        </w:rPr>
      </w:pPr>
    </w:p>
    <w:p w14:paraId="01EB334B" w14:textId="77777777" w:rsidR="00516A11" w:rsidRDefault="00516A11" w:rsidP="00516A11">
      <w:pPr>
        <w:autoSpaceDE w:val="0"/>
        <w:autoSpaceDN w:val="0"/>
        <w:adjustRightInd w:val="0"/>
        <w:spacing w:after="0" w:line="240" w:lineRule="auto"/>
        <w:rPr>
          <w:rFonts w:ascii="T3Font_0" w:hAnsi="T3Font_0" w:cs="T3Font_0"/>
          <w:sz w:val="2"/>
          <w:szCs w:val="2"/>
        </w:rPr>
      </w:pPr>
    </w:p>
    <w:p w14:paraId="35EC0D71" w14:textId="77777777" w:rsidR="00516A11" w:rsidRDefault="00516A11" w:rsidP="00516A11">
      <w:pPr>
        <w:autoSpaceDE w:val="0"/>
        <w:autoSpaceDN w:val="0"/>
        <w:adjustRightInd w:val="0"/>
        <w:spacing w:after="0" w:line="240" w:lineRule="auto"/>
        <w:rPr>
          <w:rFonts w:ascii="T3Font_0" w:hAnsi="T3Font_0" w:cs="T3Font_0"/>
          <w:sz w:val="2"/>
          <w:szCs w:val="2"/>
        </w:rPr>
      </w:pPr>
    </w:p>
    <w:p w14:paraId="2B83C8D6" w14:textId="77777777" w:rsidR="00516A11" w:rsidRDefault="00516A11" w:rsidP="00516A11">
      <w:pPr>
        <w:autoSpaceDE w:val="0"/>
        <w:autoSpaceDN w:val="0"/>
        <w:adjustRightInd w:val="0"/>
        <w:spacing w:after="0" w:line="240" w:lineRule="auto"/>
        <w:rPr>
          <w:rFonts w:ascii="T3Font_0" w:hAnsi="T3Font_0" w:cs="T3Font_0"/>
          <w:sz w:val="2"/>
          <w:szCs w:val="2"/>
        </w:rPr>
      </w:pPr>
    </w:p>
    <w:p w14:paraId="4E773AD7" w14:textId="77777777" w:rsidR="00516A11" w:rsidRDefault="00516A11" w:rsidP="00516A11">
      <w:pPr>
        <w:autoSpaceDE w:val="0"/>
        <w:autoSpaceDN w:val="0"/>
        <w:adjustRightInd w:val="0"/>
        <w:spacing w:after="0" w:line="240" w:lineRule="auto"/>
        <w:rPr>
          <w:rFonts w:ascii="T3Font_0" w:hAnsi="T3Font_0" w:cs="T3Font_0"/>
          <w:sz w:val="2"/>
          <w:szCs w:val="2"/>
        </w:rPr>
      </w:pPr>
    </w:p>
    <w:p w14:paraId="13DDBD12" w14:textId="77777777" w:rsidR="00516A11" w:rsidRDefault="00516A11" w:rsidP="00516A11">
      <w:pPr>
        <w:autoSpaceDE w:val="0"/>
        <w:autoSpaceDN w:val="0"/>
        <w:adjustRightInd w:val="0"/>
        <w:spacing w:after="0" w:line="240" w:lineRule="auto"/>
        <w:rPr>
          <w:rFonts w:ascii="T3Font_0" w:hAnsi="T3Font_0" w:cs="T3Font_0"/>
          <w:sz w:val="2"/>
          <w:szCs w:val="2"/>
        </w:rPr>
      </w:pPr>
    </w:p>
    <w:p w14:paraId="09FB97AA" w14:textId="77777777" w:rsidR="00516A11" w:rsidRDefault="00516A11" w:rsidP="00516A11">
      <w:pPr>
        <w:autoSpaceDE w:val="0"/>
        <w:autoSpaceDN w:val="0"/>
        <w:adjustRightInd w:val="0"/>
        <w:spacing w:after="0" w:line="240" w:lineRule="auto"/>
        <w:rPr>
          <w:rFonts w:ascii="T3Font_0" w:hAnsi="T3Font_0" w:cs="T3Font_0"/>
          <w:sz w:val="2"/>
          <w:szCs w:val="2"/>
        </w:rPr>
      </w:pPr>
    </w:p>
    <w:p w14:paraId="5E7350D1" w14:textId="77777777" w:rsidR="00516A11" w:rsidRDefault="00516A11" w:rsidP="00516A11">
      <w:pPr>
        <w:autoSpaceDE w:val="0"/>
        <w:autoSpaceDN w:val="0"/>
        <w:adjustRightInd w:val="0"/>
        <w:spacing w:after="0" w:line="240" w:lineRule="auto"/>
        <w:rPr>
          <w:rFonts w:ascii="T3Font_0" w:hAnsi="T3Font_0" w:cs="T3Font_0"/>
          <w:sz w:val="2"/>
          <w:szCs w:val="2"/>
        </w:rPr>
      </w:pPr>
    </w:p>
    <w:p w14:paraId="0370DD09" w14:textId="77777777" w:rsidR="00516A11" w:rsidRDefault="00516A11" w:rsidP="00516A11">
      <w:pPr>
        <w:autoSpaceDE w:val="0"/>
        <w:autoSpaceDN w:val="0"/>
        <w:adjustRightInd w:val="0"/>
        <w:spacing w:after="0" w:line="240" w:lineRule="auto"/>
        <w:rPr>
          <w:rFonts w:ascii="T3Font_0" w:hAnsi="T3Font_0" w:cs="T3Font_0"/>
          <w:sz w:val="2"/>
          <w:szCs w:val="2"/>
        </w:rPr>
      </w:pPr>
    </w:p>
    <w:p w14:paraId="6CAA6AE3" w14:textId="77777777" w:rsidR="00516A11" w:rsidRDefault="00516A11" w:rsidP="00516A11">
      <w:pPr>
        <w:autoSpaceDE w:val="0"/>
        <w:autoSpaceDN w:val="0"/>
        <w:adjustRightInd w:val="0"/>
        <w:spacing w:after="0" w:line="240" w:lineRule="auto"/>
        <w:rPr>
          <w:rFonts w:ascii="T3Font_0" w:hAnsi="T3Font_0" w:cs="T3Font_0"/>
          <w:sz w:val="2"/>
          <w:szCs w:val="2"/>
        </w:rPr>
      </w:pPr>
    </w:p>
    <w:p w14:paraId="3CCDAA12" w14:textId="45C66464" w:rsidR="00EE66A0" w:rsidRDefault="00EE66A0" w:rsidP="00EE66A0">
      <w:pPr>
        <w:autoSpaceDE w:val="0"/>
        <w:autoSpaceDN w:val="0"/>
        <w:adjustRightInd w:val="0"/>
        <w:spacing w:after="0" w:line="240" w:lineRule="auto"/>
        <w:rPr>
          <w:b/>
          <w:bCs/>
          <w:sz w:val="24"/>
          <w:szCs w:val="24"/>
        </w:rPr>
      </w:pPr>
      <w:r w:rsidRPr="00D61FBD">
        <w:rPr>
          <w:b/>
          <w:bCs/>
          <w:sz w:val="24"/>
          <w:szCs w:val="24"/>
        </w:rPr>
        <w:t xml:space="preserve">B5. Assistenza e accordi per </w:t>
      </w:r>
      <w:r>
        <w:rPr>
          <w:b/>
          <w:bCs/>
          <w:sz w:val="24"/>
          <w:szCs w:val="24"/>
        </w:rPr>
        <w:t>periodi di formazione all’esterno (tirocini e stage)</w:t>
      </w:r>
    </w:p>
    <w:p w14:paraId="67061F60" w14:textId="121F814F" w:rsidR="00EE66A0" w:rsidRDefault="00C052BA" w:rsidP="00EE66A0">
      <w:pPr>
        <w:autoSpaceDE w:val="0"/>
        <w:autoSpaceDN w:val="0"/>
        <w:adjustRightInd w:val="0"/>
        <w:spacing w:after="0" w:line="240" w:lineRule="auto"/>
        <w:rPr>
          <w:sz w:val="24"/>
          <w:szCs w:val="24"/>
        </w:rPr>
      </w:pPr>
      <w:hyperlink r:id="rId19" w:history="1">
        <w:r w:rsidR="00EE66A0" w:rsidRPr="00706066">
          <w:rPr>
            <w:rStyle w:val="Collegamentoipertestuale"/>
            <w:sz w:val="24"/>
            <w:szCs w:val="24"/>
          </w:rPr>
          <w:t>http://www.univpm.it/Entra/Engine/RAServePG.php/P/330410013479</w:t>
        </w:r>
      </w:hyperlink>
    </w:p>
    <w:p w14:paraId="780A7F66" w14:textId="77777777" w:rsidR="00EE66A0" w:rsidRPr="00516A11" w:rsidRDefault="00EE66A0" w:rsidP="00EE66A0">
      <w:pPr>
        <w:autoSpaceDE w:val="0"/>
        <w:autoSpaceDN w:val="0"/>
        <w:adjustRightInd w:val="0"/>
        <w:spacing w:after="0" w:line="240" w:lineRule="auto"/>
        <w:rPr>
          <w:rFonts w:ascii="T3Font_0" w:hAnsi="T3Font_0" w:cs="T3Font_0"/>
          <w:sz w:val="2"/>
          <w:szCs w:val="2"/>
        </w:rPr>
      </w:pPr>
    </w:p>
    <w:p w14:paraId="29CA824C" w14:textId="77777777" w:rsidR="00EE66A0" w:rsidRDefault="00EE66A0" w:rsidP="00516A11">
      <w:pPr>
        <w:autoSpaceDE w:val="0"/>
        <w:autoSpaceDN w:val="0"/>
        <w:adjustRightInd w:val="0"/>
        <w:spacing w:after="0" w:line="240" w:lineRule="auto"/>
        <w:rPr>
          <w:b/>
          <w:bCs/>
          <w:sz w:val="24"/>
          <w:szCs w:val="24"/>
        </w:rPr>
      </w:pPr>
    </w:p>
    <w:p w14:paraId="53EF56F4" w14:textId="390256D9" w:rsidR="00D61FBD" w:rsidRPr="00516A11" w:rsidRDefault="00D61FBD" w:rsidP="00516A11">
      <w:pPr>
        <w:autoSpaceDE w:val="0"/>
        <w:autoSpaceDN w:val="0"/>
        <w:adjustRightInd w:val="0"/>
        <w:spacing w:after="0" w:line="240" w:lineRule="auto"/>
        <w:rPr>
          <w:rFonts w:ascii="T3Font_0" w:hAnsi="T3Font_0" w:cs="T3Font_0"/>
          <w:sz w:val="2"/>
          <w:szCs w:val="2"/>
        </w:rPr>
      </w:pPr>
      <w:r w:rsidRPr="00D61FBD">
        <w:rPr>
          <w:b/>
          <w:bCs/>
          <w:sz w:val="24"/>
          <w:szCs w:val="24"/>
        </w:rPr>
        <w:t>B5. Assistenza e accordi per la mobilità internazionale degli studenti</w:t>
      </w:r>
    </w:p>
    <w:p w14:paraId="4B3CFEAC" w14:textId="77777777" w:rsidR="00563A0A" w:rsidRDefault="00C052BA" w:rsidP="00563A0A">
      <w:pPr>
        <w:autoSpaceDE w:val="0"/>
        <w:autoSpaceDN w:val="0"/>
        <w:adjustRightInd w:val="0"/>
        <w:spacing w:after="0" w:line="240" w:lineRule="auto"/>
        <w:rPr>
          <w:rFonts w:cs="Franklin Gothic Book"/>
          <w:color w:val="000000"/>
          <w:sz w:val="24"/>
          <w:szCs w:val="24"/>
        </w:rPr>
      </w:pPr>
      <w:hyperlink r:id="rId20" w:history="1">
        <w:r w:rsidR="00563A0A" w:rsidRPr="00706066">
          <w:rPr>
            <w:rStyle w:val="Collegamentoipertestuale"/>
            <w:rFonts w:cs="Franklin Gothic Book"/>
            <w:sz w:val="24"/>
            <w:szCs w:val="24"/>
          </w:rPr>
          <w:t>https://www.univpm.it/Entra/Engine/RAServePG.php/P/721410010400/M/853310010425/T/Studio</w:t>
        </w:r>
      </w:hyperlink>
    </w:p>
    <w:p w14:paraId="2F2656FB" w14:textId="682899D4" w:rsidR="00E94422" w:rsidRPr="00563A0A" w:rsidRDefault="00E94422" w:rsidP="00FB6FB6">
      <w:pPr>
        <w:autoSpaceDE w:val="0"/>
        <w:autoSpaceDN w:val="0"/>
        <w:adjustRightInd w:val="0"/>
        <w:spacing w:after="0" w:line="240" w:lineRule="auto"/>
        <w:jc w:val="both"/>
        <w:rPr>
          <w:sz w:val="24"/>
          <w:szCs w:val="24"/>
        </w:rPr>
      </w:pPr>
      <w:r w:rsidRPr="00563A0A">
        <w:rPr>
          <w:sz w:val="24"/>
          <w:szCs w:val="24"/>
        </w:rPr>
        <w:t>L'Università Politecnica delle Marche ha sottoscritto un accordo bilaterale (Bilateral Agreement) per la mobilità degli studenti in Dietistica con il College of Rehabilitation di Varsavia, Polonia.</w:t>
      </w:r>
    </w:p>
    <w:p w14:paraId="4D11C5D3" w14:textId="3AB45612" w:rsidR="00B5755C" w:rsidRDefault="00B5755C" w:rsidP="0099203D">
      <w:pPr>
        <w:autoSpaceDE w:val="0"/>
        <w:autoSpaceDN w:val="0"/>
        <w:adjustRightInd w:val="0"/>
        <w:spacing w:after="0" w:line="240" w:lineRule="auto"/>
        <w:rPr>
          <w:rFonts w:cs="Franklin Gothic Book"/>
          <w:color w:val="000000"/>
          <w:sz w:val="24"/>
          <w:szCs w:val="24"/>
        </w:rPr>
      </w:pPr>
    </w:p>
    <w:p w14:paraId="3356C62F" w14:textId="25AC1FD0" w:rsidR="00B5755C" w:rsidRPr="00305FD7" w:rsidRDefault="00B5755C" w:rsidP="0099203D">
      <w:pPr>
        <w:autoSpaceDE w:val="0"/>
        <w:autoSpaceDN w:val="0"/>
        <w:adjustRightInd w:val="0"/>
        <w:spacing w:after="0" w:line="240" w:lineRule="auto"/>
        <w:rPr>
          <w:rFonts w:cs="Franklin Gothic Book"/>
          <w:b/>
          <w:bCs/>
          <w:color w:val="000000"/>
          <w:sz w:val="24"/>
          <w:szCs w:val="24"/>
          <w:highlight w:val="yellow"/>
        </w:rPr>
      </w:pPr>
      <w:r w:rsidRPr="00305FD7">
        <w:rPr>
          <w:rFonts w:cs="Franklin Gothic Book"/>
          <w:b/>
          <w:bCs/>
          <w:color w:val="000000"/>
          <w:sz w:val="24"/>
          <w:szCs w:val="24"/>
        </w:rPr>
        <w:t>B5. Accompagnamento al lavoro</w:t>
      </w:r>
    </w:p>
    <w:p w14:paraId="790C3145" w14:textId="75C6C564" w:rsidR="00B5755C" w:rsidRDefault="00B5755C" w:rsidP="00B5755C">
      <w:pPr>
        <w:autoSpaceDE w:val="0"/>
        <w:autoSpaceDN w:val="0"/>
        <w:adjustRightInd w:val="0"/>
        <w:spacing w:after="0" w:line="240" w:lineRule="auto"/>
        <w:jc w:val="both"/>
        <w:rPr>
          <w:sz w:val="24"/>
          <w:szCs w:val="24"/>
        </w:rPr>
      </w:pPr>
      <w:r w:rsidRPr="00305FD7">
        <w:rPr>
          <w:sz w:val="24"/>
          <w:szCs w:val="24"/>
        </w:rPr>
        <w:t>In aggiunta alle iniziative previste dall'Ateneo, il CdS in Dietistica organizza ogni anno seminari extracurriculari, che riguardano anche i principali aspetti legati alla professione del Dietista ed è costantemente in contatto con i Rappresentanti dell’Albo, che offr</w:t>
      </w:r>
      <w:r w:rsidR="00305FD7" w:rsidRPr="00305FD7">
        <w:rPr>
          <w:sz w:val="24"/>
          <w:szCs w:val="24"/>
        </w:rPr>
        <w:t>ono</w:t>
      </w:r>
      <w:r w:rsidRPr="00305FD7">
        <w:rPr>
          <w:sz w:val="24"/>
          <w:szCs w:val="24"/>
        </w:rPr>
        <w:t xml:space="preserve"> supporto ai laureandi e ai neolaureati, per assisterli nell’avvio della loro attività professionale. </w:t>
      </w:r>
    </w:p>
    <w:p w14:paraId="658F716E" w14:textId="4AFF7C93" w:rsidR="008B5C80" w:rsidRDefault="008B5C80" w:rsidP="00B5755C">
      <w:pPr>
        <w:autoSpaceDE w:val="0"/>
        <w:autoSpaceDN w:val="0"/>
        <w:adjustRightInd w:val="0"/>
        <w:spacing w:after="0" w:line="240" w:lineRule="auto"/>
        <w:jc w:val="both"/>
        <w:rPr>
          <w:sz w:val="24"/>
          <w:szCs w:val="24"/>
        </w:rPr>
      </w:pPr>
    </w:p>
    <w:p w14:paraId="465AF7A8" w14:textId="449B69EC" w:rsidR="008B5C80" w:rsidRPr="008B5C80" w:rsidRDefault="008B5C80" w:rsidP="00B5755C">
      <w:pPr>
        <w:autoSpaceDE w:val="0"/>
        <w:autoSpaceDN w:val="0"/>
        <w:adjustRightInd w:val="0"/>
        <w:spacing w:after="0" w:line="240" w:lineRule="auto"/>
        <w:jc w:val="both"/>
        <w:rPr>
          <w:b/>
          <w:bCs/>
          <w:sz w:val="24"/>
          <w:szCs w:val="24"/>
        </w:rPr>
      </w:pPr>
      <w:r w:rsidRPr="008B5C80">
        <w:rPr>
          <w:b/>
          <w:bCs/>
          <w:sz w:val="24"/>
          <w:szCs w:val="24"/>
        </w:rPr>
        <w:t>B5. Eventuali altre iniziative</w:t>
      </w:r>
    </w:p>
    <w:p w14:paraId="3DA69796" w14:textId="0C652296" w:rsidR="008B5C80" w:rsidRDefault="00C052BA" w:rsidP="00B5755C">
      <w:pPr>
        <w:autoSpaceDE w:val="0"/>
        <w:autoSpaceDN w:val="0"/>
        <w:adjustRightInd w:val="0"/>
        <w:spacing w:after="0" w:line="240" w:lineRule="auto"/>
        <w:jc w:val="both"/>
        <w:rPr>
          <w:sz w:val="24"/>
          <w:szCs w:val="24"/>
        </w:rPr>
      </w:pPr>
      <w:hyperlink r:id="rId21" w:history="1">
        <w:r w:rsidR="008B5C80" w:rsidRPr="00706066">
          <w:rPr>
            <w:rStyle w:val="Collegamentoipertestuale"/>
            <w:sz w:val="24"/>
            <w:szCs w:val="24"/>
          </w:rPr>
          <w:t>http://www.univpm.it/Entra/Engine/RAServePG.php/P/826310013487/T/Accoglienza</w:t>
        </w:r>
      </w:hyperlink>
    </w:p>
    <w:p w14:paraId="619C32C9" w14:textId="77777777" w:rsidR="007A3BE7" w:rsidRDefault="007A3BE7" w:rsidP="004406CD">
      <w:pPr>
        <w:rPr>
          <w:b/>
          <w:bCs/>
        </w:rPr>
      </w:pPr>
    </w:p>
    <w:p w14:paraId="5953A89B" w14:textId="5722802D" w:rsidR="004406CD" w:rsidRDefault="004406CD" w:rsidP="004406CD">
      <w:pPr>
        <w:rPr>
          <w:b/>
          <w:bCs/>
        </w:rPr>
      </w:pPr>
      <w:r>
        <w:rPr>
          <w:b/>
          <w:bCs/>
        </w:rPr>
        <w:t>SEZIONE D “ORGANIZZAZIONE E GESTIONE DELLA QUALITÀ”</w:t>
      </w:r>
    </w:p>
    <w:p w14:paraId="11AB7AA9" w14:textId="77777777" w:rsidR="004406CD" w:rsidRPr="0093326F" w:rsidRDefault="004406CD" w:rsidP="00966625">
      <w:pPr>
        <w:spacing w:after="0"/>
        <w:rPr>
          <w:b/>
          <w:bCs/>
        </w:rPr>
      </w:pPr>
      <w:r w:rsidRPr="0093326F">
        <w:rPr>
          <w:b/>
          <w:bCs/>
        </w:rPr>
        <w:t>D1</w:t>
      </w:r>
    </w:p>
    <w:p w14:paraId="19D6C8DC" w14:textId="77777777" w:rsidR="004406CD" w:rsidRPr="004406CD" w:rsidRDefault="004406CD" w:rsidP="00966625">
      <w:pPr>
        <w:spacing w:after="0" w:line="240" w:lineRule="auto"/>
        <w:jc w:val="both"/>
        <w:rPr>
          <w:sz w:val="24"/>
          <w:szCs w:val="24"/>
        </w:rPr>
      </w:pPr>
      <w:r w:rsidRPr="004406CD">
        <w:rPr>
          <w:sz w:val="24"/>
          <w:szCs w:val="24"/>
        </w:rPr>
        <w:t>L'Università Politecnica delle Marche si è dotata dal 2007 di un Sistema di Gestione per la Qualità certificato ai sensi della norma internazionale UNI EN ISO 9001, sistema che ha fornito le basi per l'implementazione delle procedure AVA di Ateneo.</w:t>
      </w:r>
    </w:p>
    <w:p w14:paraId="0204EE5F" w14:textId="77777777" w:rsidR="004406CD" w:rsidRDefault="004406CD" w:rsidP="004406CD">
      <w:pPr>
        <w:spacing w:after="0" w:line="240" w:lineRule="auto"/>
        <w:jc w:val="both"/>
        <w:rPr>
          <w:sz w:val="24"/>
          <w:szCs w:val="24"/>
        </w:rPr>
      </w:pPr>
      <w:r w:rsidRPr="004406CD">
        <w:rPr>
          <w:sz w:val="24"/>
          <w:szCs w:val="24"/>
        </w:rPr>
        <w:t>Con Decreto Rettorale n. 544 del 19/04/2013, e successive modifiche, ai sensi del D. Lgs. 19/2012 e del documento ANVUR del Sistema di Autovalutazione, Valutazione e Accreditamento del sistema universitario italiano, è stato costituito il Presidio della Qualità di Ateneo (PQA). Esso opera in conformità alle Linee Guida ANVUR per l’accreditamento periodico delle sedi e dei corsi di studio universitari, ai relativi decreti ministeriali e al Regolamento di funzionamento del PQA emanato con DR 117 del 09.02.2018.</w:t>
      </w:r>
    </w:p>
    <w:p w14:paraId="5FE4702B" w14:textId="12395B80" w:rsidR="004406CD" w:rsidRPr="004406CD" w:rsidRDefault="004406CD" w:rsidP="004406CD">
      <w:pPr>
        <w:spacing w:after="0" w:line="240" w:lineRule="auto"/>
        <w:jc w:val="both"/>
        <w:rPr>
          <w:sz w:val="24"/>
          <w:szCs w:val="24"/>
        </w:rPr>
      </w:pPr>
      <w:r w:rsidRPr="004406CD">
        <w:rPr>
          <w:sz w:val="24"/>
          <w:szCs w:val="24"/>
        </w:rPr>
        <w:t>Il PQA, i cui componenti sono nominati con decreto del Rettore, è costituito da:</w:t>
      </w:r>
    </w:p>
    <w:p w14:paraId="59B01010" w14:textId="77777777" w:rsidR="004406CD" w:rsidRPr="004406CD" w:rsidRDefault="004406CD" w:rsidP="004406CD">
      <w:pPr>
        <w:pStyle w:val="Paragrafoelenco"/>
        <w:numPr>
          <w:ilvl w:val="0"/>
          <w:numId w:val="6"/>
        </w:numPr>
        <w:spacing w:after="0" w:line="240" w:lineRule="auto"/>
        <w:jc w:val="both"/>
        <w:rPr>
          <w:sz w:val="24"/>
          <w:szCs w:val="24"/>
        </w:rPr>
      </w:pPr>
      <w:r w:rsidRPr="004406CD">
        <w:rPr>
          <w:sz w:val="24"/>
          <w:szCs w:val="24"/>
        </w:rPr>
        <w:t>il referente del Rettore per la qualità, con funzioni di Coordinatore del Presidio della Qualità di Ateneo;</w:t>
      </w:r>
    </w:p>
    <w:p w14:paraId="52652BF9" w14:textId="77777777" w:rsidR="004406CD" w:rsidRPr="004406CD" w:rsidRDefault="004406CD" w:rsidP="004406CD">
      <w:pPr>
        <w:pStyle w:val="Paragrafoelenco"/>
        <w:numPr>
          <w:ilvl w:val="0"/>
          <w:numId w:val="6"/>
        </w:numPr>
        <w:spacing w:after="0" w:line="240" w:lineRule="auto"/>
        <w:jc w:val="both"/>
        <w:rPr>
          <w:sz w:val="24"/>
          <w:szCs w:val="24"/>
        </w:rPr>
      </w:pPr>
      <w:r w:rsidRPr="004406CD">
        <w:rPr>
          <w:sz w:val="24"/>
          <w:szCs w:val="24"/>
        </w:rPr>
        <w:t>cinque docenti in rappresentanza delle rispettive aree dell'Ateneo, ciascuno nominato dal proprio Preside/Direttore;</w:t>
      </w:r>
    </w:p>
    <w:p w14:paraId="0E54DA75" w14:textId="77777777" w:rsidR="004406CD" w:rsidRPr="004406CD" w:rsidRDefault="004406CD" w:rsidP="004406CD">
      <w:pPr>
        <w:pStyle w:val="Paragrafoelenco"/>
        <w:numPr>
          <w:ilvl w:val="0"/>
          <w:numId w:val="6"/>
        </w:numPr>
        <w:spacing w:after="0" w:line="240" w:lineRule="auto"/>
        <w:jc w:val="both"/>
        <w:rPr>
          <w:sz w:val="24"/>
          <w:szCs w:val="24"/>
        </w:rPr>
      </w:pPr>
      <w:r w:rsidRPr="004406CD">
        <w:rPr>
          <w:sz w:val="24"/>
          <w:szCs w:val="24"/>
        </w:rPr>
        <w:lastRenderedPageBreak/>
        <w:t>il Direttore Generale o un suo delegato;</w:t>
      </w:r>
    </w:p>
    <w:p w14:paraId="684D7CAA" w14:textId="77777777" w:rsidR="004406CD" w:rsidRPr="004406CD" w:rsidRDefault="004406CD" w:rsidP="004406CD">
      <w:pPr>
        <w:pStyle w:val="Paragrafoelenco"/>
        <w:numPr>
          <w:ilvl w:val="0"/>
          <w:numId w:val="6"/>
        </w:numPr>
        <w:spacing w:after="0" w:line="240" w:lineRule="auto"/>
        <w:jc w:val="both"/>
        <w:rPr>
          <w:sz w:val="24"/>
          <w:szCs w:val="24"/>
        </w:rPr>
      </w:pPr>
      <w:r w:rsidRPr="004406CD">
        <w:rPr>
          <w:sz w:val="24"/>
          <w:szCs w:val="24"/>
        </w:rPr>
        <w:t>un rappresentante della componente studentesca designato dal Presidente del Consiglio Studentesco tra i componenti del Consiglio stesso.</w:t>
      </w:r>
    </w:p>
    <w:p w14:paraId="3F7297D4" w14:textId="77777777" w:rsidR="004406CD" w:rsidRDefault="004406CD" w:rsidP="004406CD">
      <w:pPr>
        <w:spacing w:after="0" w:line="240" w:lineRule="auto"/>
        <w:jc w:val="both"/>
        <w:rPr>
          <w:sz w:val="24"/>
          <w:szCs w:val="24"/>
        </w:rPr>
      </w:pPr>
      <w:r w:rsidRPr="004406CD">
        <w:rPr>
          <w:sz w:val="24"/>
          <w:szCs w:val="24"/>
        </w:rPr>
        <w:t>Il PQA si avvale di una struttura tecnica e amministrativa, all’uopo preposta, individuata nell’Ufficio Presidio Qualità e Processi, collocata all’interno della Divisione Qualità, Processi e Protezione Dati, che a sua volta garantisce il coordinamento dei processi amministrativi all’interno dell’organizzazione complessiva dell’Università.</w:t>
      </w:r>
    </w:p>
    <w:p w14:paraId="7FB46E81" w14:textId="2A377D74" w:rsidR="004406CD" w:rsidRPr="004406CD" w:rsidRDefault="004406CD" w:rsidP="004406CD">
      <w:pPr>
        <w:spacing w:after="0" w:line="240" w:lineRule="auto"/>
        <w:jc w:val="both"/>
        <w:rPr>
          <w:sz w:val="24"/>
          <w:szCs w:val="24"/>
        </w:rPr>
      </w:pPr>
      <w:r w:rsidRPr="004406CD">
        <w:rPr>
          <w:sz w:val="24"/>
          <w:szCs w:val="24"/>
        </w:rPr>
        <w:t>Il PQA garantisce il funzionamento delle attività di Assicurazione Qualità (AQ), promuovendo la cultura della Qualità all'interno dell'Ateneo. La presenza del PQA in Ateneo costituisce un requisito per l'accreditamento, in quanto struttura che sovraintende allo svolgimento delle procedure di AQ a livello di Ateneo, nei CdS e nei Dipartimenti, in base agli indirizzi formulati dagli Organi di Governo, assicurando la gestione dei flussi informativi interni ed esterni e sostenendo l'azione delle strutture.</w:t>
      </w:r>
      <w:r w:rsidRPr="004406CD">
        <w:rPr>
          <w:sz w:val="24"/>
          <w:szCs w:val="24"/>
        </w:rPr>
        <w:br/>
        <w:t>Al PQA sono attribuite le seguenti competenze, come descritto nel sopracitato Regolamento e nella procedura P.A.02 “AQ della Formazione”:</w:t>
      </w:r>
    </w:p>
    <w:p w14:paraId="48004885" w14:textId="77777777" w:rsidR="004406CD" w:rsidRPr="004406CD" w:rsidRDefault="004406CD" w:rsidP="004406CD">
      <w:pPr>
        <w:pStyle w:val="Paragrafoelenco"/>
        <w:numPr>
          <w:ilvl w:val="0"/>
          <w:numId w:val="1"/>
        </w:numPr>
        <w:jc w:val="both"/>
        <w:rPr>
          <w:sz w:val="24"/>
          <w:szCs w:val="24"/>
        </w:rPr>
      </w:pPr>
      <w:r w:rsidRPr="004406CD">
        <w:rPr>
          <w:sz w:val="24"/>
          <w:szCs w:val="24"/>
        </w:rPr>
        <w:t>supervisiona lo svolgimento adeguato e uniforme delle procedure di AQ di tutto l’Ateneo, sulla base degli indirizzi degli Organi di Governo;</w:t>
      </w:r>
    </w:p>
    <w:p w14:paraId="4DEAE152" w14:textId="77777777" w:rsidR="004406CD" w:rsidRPr="004406CD" w:rsidRDefault="004406CD" w:rsidP="004406CD">
      <w:pPr>
        <w:pStyle w:val="Paragrafoelenco"/>
        <w:numPr>
          <w:ilvl w:val="0"/>
          <w:numId w:val="1"/>
        </w:numPr>
        <w:jc w:val="both"/>
        <w:rPr>
          <w:sz w:val="24"/>
          <w:szCs w:val="24"/>
        </w:rPr>
      </w:pPr>
      <w:r w:rsidRPr="004406CD">
        <w:rPr>
          <w:sz w:val="24"/>
          <w:szCs w:val="24"/>
        </w:rPr>
        <w:t>organizza e verifica la compilazione delle Schede SUA-CdS, delle Schede di Monitoraggio annuale e dei Rapporti di Riesame ciclici per ogni CdS;</w:t>
      </w:r>
    </w:p>
    <w:p w14:paraId="46D2D9CF" w14:textId="77777777" w:rsidR="004406CD" w:rsidRPr="004406CD" w:rsidRDefault="004406CD" w:rsidP="004406CD">
      <w:pPr>
        <w:pStyle w:val="Paragrafoelenco"/>
        <w:numPr>
          <w:ilvl w:val="0"/>
          <w:numId w:val="1"/>
        </w:numPr>
        <w:jc w:val="both"/>
        <w:rPr>
          <w:sz w:val="24"/>
          <w:szCs w:val="24"/>
        </w:rPr>
      </w:pPr>
      <w:r w:rsidRPr="004406CD">
        <w:rPr>
          <w:sz w:val="24"/>
          <w:szCs w:val="24"/>
        </w:rPr>
        <w:t>coordina e supporta le procedure di AQ a livello di Ateneo (CdS e Dipartimenti), anche tramite le seguenti azioni:</w:t>
      </w:r>
    </w:p>
    <w:p w14:paraId="21FABDEE" w14:textId="77777777" w:rsidR="004406CD" w:rsidRPr="004406CD" w:rsidRDefault="004406CD" w:rsidP="004406CD">
      <w:pPr>
        <w:pStyle w:val="Paragrafoelenco"/>
        <w:numPr>
          <w:ilvl w:val="1"/>
          <w:numId w:val="1"/>
        </w:numPr>
        <w:jc w:val="both"/>
        <w:rPr>
          <w:sz w:val="24"/>
          <w:szCs w:val="24"/>
        </w:rPr>
      </w:pPr>
      <w:r w:rsidRPr="004406CD">
        <w:rPr>
          <w:sz w:val="24"/>
          <w:szCs w:val="24"/>
        </w:rPr>
        <w:t xml:space="preserve">definizione e aggiornamento degli strumenti per l’attuazione della politica per l’AQ dell’Ateneo, con particolare riferimento alla definizione e all’aggiornamento dell’organizzazione (processi e struttura organizzativa) per l’AQ della formazione dei Corsi di Studio (CdS); </w:t>
      </w:r>
    </w:p>
    <w:p w14:paraId="2B55243C" w14:textId="77777777" w:rsidR="004406CD" w:rsidRPr="004406CD" w:rsidRDefault="004406CD" w:rsidP="004406CD">
      <w:pPr>
        <w:pStyle w:val="Paragrafoelenco"/>
        <w:numPr>
          <w:ilvl w:val="1"/>
          <w:numId w:val="1"/>
        </w:numPr>
        <w:jc w:val="both"/>
        <w:rPr>
          <w:sz w:val="24"/>
          <w:szCs w:val="24"/>
        </w:rPr>
      </w:pPr>
      <w:r w:rsidRPr="004406CD">
        <w:rPr>
          <w:sz w:val="24"/>
          <w:szCs w:val="24"/>
        </w:rPr>
        <w:t>attività di formazione del personale coinvolto nell’AQ della formazione (in particolare degli organi di gestione dei CdS e dei Dipartimenti e della Commissione Paritetica per la didattica e il diritto allo studio);</w:t>
      </w:r>
    </w:p>
    <w:p w14:paraId="7C5BE44A" w14:textId="77777777" w:rsidR="004406CD" w:rsidRPr="004406CD" w:rsidRDefault="004406CD" w:rsidP="004406CD">
      <w:pPr>
        <w:pStyle w:val="Paragrafoelenco"/>
        <w:numPr>
          <w:ilvl w:val="0"/>
          <w:numId w:val="1"/>
        </w:numPr>
        <w:jc w:val="both"/>
        <w:rPr>
          <w:sz w:val="24"/>
          <w:szCs w:val="24"/>
        </w:rPr>
      </w:pPr>
      <w:r w:rsidRPr="004406CD">
        <w:rPr>
          <w:sz w:val="24"/>
          <w:szCs w:val="24"/>
        </w:rPr>
        <w:t>assicura lo scambio di informazioni con il Nucleo di Valutazione e con l’ANVUR;</w:t>
      </w:r>
    </w:p>
    <w:p w14:paraId="6C51EA8F" w14:textId="77777777" w:rsidR="004406CD" w:rsidRPr="004406CD" w:rsidRDefault="004406CD" w:rsidP="004406CD">
      <w:pPr>
        <w:pStyle w:val="Paragrafoelenco"/>
        <w:numPr>
          <w:ilvl w:val="0"/>
          <w:numId w:val="1"/>
        </w:numPr>
        <w:jc w:val="both"/>
        <w:rPr>
          <w:sz w:val="24"/>
          <w:szCs w:val="24"/>
        </w:rPr>
      </w:pPr>
      <w:r w:rsidRPr="004406CD">
        <w:rPr>
          <w:sz w:val="24"/>
          <w:szCs w:val="24"/>
        </w:rPr>
        <w:t>raccoglie i dati per il monitoraggio degli indicatori, sia qualitativi che quantitativi, curandone la diffusione degli esiti;</w:t>
      </w:r>
    </w:p>
    <w:p w14:paraId="1DA05D92" w14:textId="77777777" w:rsidR="004406CD" w:rsidRPr="004406CD" w:rsidRDefault="004406CD" w:rsidP="004406CD">
      <w:pPr>
        <w:pStyle w:val="Paragrafoelenco"/>
        <w:numPr>
          <w:ilvl w:val="0"/>
          <w:numId w:val="1"/>
        </w:numPr>
        <w:jc w:val="both"/>
        <w:rPr>
          <w:sz w:val="24"/>
          <w:szCs w:val="24"/>
        </w:rPr>
      </w:pPr>
      <w:r w:rsidRPr="004406CD">
        <w:rPr>
          <w:sz w:val="24"/>
          <w:szCs w:val="24"/>
        </w:rPr>
        <w:t>assicura che l’Ateneo disponga di strumenti adeguati a verificare la permanenza di requisiti di sostenibilità almeno per tutta la durata di un ciclo di tutti i Corsi di Studio offerti, monitorare e gestire il quoziente studenti/docenti dei propri CdS, monitorare e ottimizzare la quantità complessiva di ore di docenza assistita erogata dai diversi Dipartimenti, in relazione con la quantità di ore di docenza teorica erogabile;</w:t>
      </w:r>
    </w:p>
    <w:p w14:paraId="2C3279FD" w14:textId="77777777" w:rsidR="004406CD" w:rsidRPr="004406CD" w:rsidRDefault="004406CD" w:rsidP="004406CD">
      <w:pPr>
        <w:pStyle w:val="Paragrafoelenco"/>
        <w:numPr>
          <w:ilvl w:val="0"/>
          <w:numId w:val="1"/>
        </w:numPr>
        <w:jc w:val="both"/>
        <w:rPr>
          <w:sz w:val="24"/>
          <w:szCs w:val="24"/>
        </w:rPr>
      </w:pPr>
      <w:r w:rsidRPr="004406CD">
        <w:rPr>
          <w:sz w:val="24"/>
          <w:szCs w:val="24"/>
        </w:rPr>
        <w:t>monitora la realizzazione dei provvedimenti intrapresi in seguito alle raccomandazioni e/o condizioni formulate dalle CEV in occasione delle visite esterne;</w:t>
      </w:r>
    </w:p>
    <w:p w14:paraId="277EB17C" w14:textId="77777777" w:rsidR="004406CD" w:rsidRPr="004406CD" w:rsidRDefault="004406CD" w:rsidP="004406CD">
      <w:pPr>
        <w:pStyle w:val="Paragrafoelenco"/>
        <w:numPr>
          <w:ilvl w:val="0"/>
          <w:numId w:val="1"/>
        </w:numPr>
        <w:jc w:val="both"/>
        <w:rPr>
          <w:sz w:val="24"/>
          <w:szCs w:val="24"/>
        </w:rPr>
      </w:pPr>
      <w:r w:rsidRPr="004406CD">
        <w:rPr>
          <w:sz w:val="24"/>
          <w:szCs w:val="24"/>
        </w:rPr>
        <w:t>organizza e coordina le attività di monitoraggio e della raccolta dati preliminare alla valutazione condotta dal NdV sui risultati conseguiti e azioni intraprese;</w:t>
      </w:r>
    </w:p>
    <w:p w14:paraId="426B9BF7" w14:textId="77777777" w:rsidR="004406CD" w:rsidRPr="004406CD" w:rsidRDefault="004406CD" w:rsidP="004406CD">
      <w:pPr>
        <w:pStyle w:val="Paragrafoelenco"/>
        <w:numPr>
          <w:ilvl w:val="0"/>
          <w:numId w:val="1"/>
        </w:numPr>
        <w:jc w:val="both"/>
        <w:rPr>
          <w:sz w:val="24"/>
          <w:szCs w:val="24"/>
        </w:rPr>
      </w:pPr>
      <w:r w:rsidRPr="004406CD">
        <w:rPr>
          <w:sz w:val="24"/>
          <w:szCs w:val="24"/>
        </w:rPr>
        <w:t>coordina le procedure orientate a garantire il rispetto dei requisiti per la certificazione UNI EN ISO 9001;</w:t>
      </w:r>
    </w:p>
    <w:p w14:paraId="354B3C3B" w14:textId="77777777" w:rsidR="004406CD" w:rsidRPr="004406CD" w:rsidRDefault="004406CD" w:rsidP="004406CD">
      <w:pPr>
        <w:pStyle w:val="Paragrafoelenco"/>
        <w:numPr>
          <w:ilvl w:val="0"/>
          <w:numId w:val="1"/>
        </w:numPr>
        <w:jc w:val="both"/>
        <w:rPr>
          <w:sz w:val="24"/>
          <w:szCs w:val="24"/>
        </w:rPr>
      </w:pPr>
      <w:r w:rsidRPr="004406CD">
        <w:rPr>
          <w:sz w:val="24"/>
          <w:szCs w:val="24"/>
        </w:rPr>
        <w:t>pianifica e svolge gli audit interni per il monitoraggio della rispondenza del sistema di assicurazione della qualità ai requisiti applicabili;</w:t>
      </w:r>
    </w:p>
    <w:p w14:paraId="225273AF" w14:textId="77777777" w:rsidR="004406CD" w:rsidRPr="004406CD" w:rsidRDefault="004406CD" w:rsidP="004406CD">
      <w:pPr>
        <w:pStyle w:val="Paragrafoelenco"/>
        <w:numPr>
          <w:ilvl w:val="0"/>
          <w:numId w:val="1"/>
        </w:numPr>
        <w:jc w:val="both"/>
        <w:rPr>
          <w:sz w:val="24"/>
          <w:szCs w:val="24"/>
        </w:rPr>
      </w:pPr>
      <w:r w:rsidRPr="004406CD">
        <w:rPr>
          <w:sz w:val="24"/>
          <w:szCs w:val="24"/>
        </w:rPr>
        <w:t>almeno una volta all’anno supporta la Direzione nell’effettuare il Riesame di Ateneo per assicurarsi della continua idoneità, adeguatezza ed efficacia del sistema di AQ di Ateneo;</w:t>
      </w:r>
    </w:p>
    <w:p w14:paraId="502CC8A8" w14:textId="77777777" w:rsidR="004406CD" w:rsidRPr="004406CD" w:rsidRDefault="004406CD" w:rsidP="004406CD">
      <w:pPr>
        <w:pStyle w:val="Paragrafoelenco"/>
        <w:numPr>
          <w:ilvl w:val="0"/>
          <w:numId w:val="1"/>
        </w:numPr>
        <w:jc w:val="both"/>
        <w:rPr>
          <w:sz w:val="24"/>
          <w:szCs w:val="24"/>
        </w:rPr>
      </w:pPr>
      <w:r w:rsidRPr="004406CD">
        <w:rPr>
          <w:sz w:val="24"/>
          <w:szCs w:val="24"/>
        </w:rPr>
        <w:lastRenderedPageBreak/>
        <w:t>in preparazione della visita di Accreditamento periodico della CEV, redige un prospetto di sintesi sul soddisfacimento dei requisiti di Sede R1-2-4.A.</w:t>
      </w:r>
    </w:p>
    <w:p w14:paraId="611AA4D4" w14:textId="77777777" w:rsidR="004406CD" w:rsidRPr="004406CD" w:rsidRDefault="004406CD" w:rsidP="004406CD">
      <w:pPr>
        <w:jc w:val="both"/>
        <w:rPr>
          <w:sz w:val="24"/>
          <w:szCs w:val="24"/>
        </w:rPr>
      </w:pPr>
      <w:r w:rsidRPr="004406CD">
        <w:rPr>
          <w:sz w:val="24"/>
          <w:szCs w:val="24"/>
        </w:rPr>
        <w:t>Il Sistema AQ di Ateneo, relativamente ai suoi attori e responsabilità, è descritto dettagliatamente nel documento di sistema P.A.02 "Assicurazione qualità della formazione" rev. 01 del 30/05/2019.</w:t>
      </w:r>
    </w:p>
    <w:p w14:paraId="4D23FBCB" w14:textId="0A390306" w:rsidR="004406CD" w:rsidRPr="008B5C80" w:rsidRDefault="004406CD" w:rsidP="004406CD">
      <w:pPr>
        <w:rPr>
          <w:sz w:val="24"/>
          <w:szCs w:val="24"/>
          <w:lang w:val="en-US"/>
        </w:rPr>
      </w:pPr>
      <w:r w:rsidRPr="008B5C80">
        <w:rPr>
          <w:sz w:val="24"/>
          <w:szCs w:val="24"/>
          <w:lang w:val="en-US"/>
        </w:rPr>
        <w:t xml:space="preserve">Link: </w:t>
      </w:r>
      <w:r w:rsidRPr="008B5C80">
        <w:rPr>
          <w:color w:val="FF0000"/>
          <w:sz w:val="24"/>
          <w:szCs w:val="24"/>
          <w:lang w:val="en-US"/>
        </w:rPr>
        <w:t xml:space="preserve"> </w:t>
      </w:r>
      <w:hyperlink r:id="rId22" w:history="1">
        <w:r w:rsidR="00AA5735" w:rsidRPr="008B5C80">
          <w:rPr>
            <w:rStyle w:val="Collegamentoipertestuale"/>
            <w:sz w:val="24"/>
            <w:szCs w:val="24"/>
            <w:lang w:val="en-US"/>
          </w:rPr>
          <w:t>http://www.univpm.it/Entra/Assicurazione_qualita_1</w:t>
        </w:r>
      </w:hyperlink>
      <w:r w:rsidRPr="008B5C80">
        <w:rPr>
          <w:sz w:val="24"/>
          <w:szCs w:val="24"/>
          <w:lang w:val="en-US"/>
        </w:rPr>
        <w:t xml:space="preserve"> </w:t>
      </w:r>
    </w:p>
    <w:p w14:paraId="61680F9D" w14:textId="0DA64979" w:rsidR="004406CD" w:rsidRDefault="00FB6FB6" w:rsidP="004406CD">
      <w:r>
        <w:rPr>
          <w:sz w:val="24"/>
          <w:szCs w:val="24"/>
        </w:rPr>
        <w:t xml:space="preserve">Caricare </w:t>
      </w:r>
      <w:r w:rsidR="008B5C80">
        <w:rPr>
          <w:sz w:val="24"/>
          <w:szCs w:val="24"/>
        </w:rPr>
        <w:t>il pdf della</w:t>
      </w:r>
      <w:r w:rsidR="004406CD" w:rsidRPr="008B5C80">
        <w:rPr>
          <w:sz w:val="24"/>
          <w:szCs w:val="24"/>
        </w:rPr>
        <w:t xml:space="preserve"> procedura P.A.02 "Assicurazione qualità della formazione" scaricabile al seguente link: </w:t>
      </w:r>
      <w:hyperlink r:id="rId23" w:history="1">
        <w:r w:rsidR="004406CD" w:rsidRPr="004E4F6F">
          <w:rPr>
            <w:rStyle w:val="Collegamentoipertestuale"/>
          </w:rPr>
          <w:t>https://www.univpm.it/Entra/Engine/RAServeFile.php/f/qualita/4%20IO%20Istruzioni%20Operative/P.A.02_AQ_della_formazione.pdf</w:t>
        </w:r>
      </w:hyperlink>
    </w:p>
    <w:p w14:paraId="4C46B490" w14:textId="77777777" w:rsidR="004406CD" w:rsidRDefault="004406CD" w:rsidP="004406CD">
      <w:pPr>
        <w:rPr>
          <w:b/>
          <w:bCs/>
        </w:rPr>
      </w:pPr>
    </w:p>
    <w:p w14:paraId="70869810" w14:textId="787F7209" w:rsidR="004406CD" w:rsidRPr="004406CD" w:rsidRDefault="004406CD" w:rsidP="00966625">
      <w:pPr>
        <w:spacing w:after="0" w:line="240" w:lineRule="auto"/>
        <w:rPr>
          <w:b/>
          <w:bCs/>
          <w:sz w:val="24"/>
          <w:szCs w:val="24"/>
        </w:rPr>
      </w:pPr>
      <w:r w:rsidRPr="004406CD">
        <w:rPr>
          <w:b/>
          <w:bCs/>
          <w:sz w:val="24"/>
          <w:szCs w:val="24"/>
        </w:rPr>
        <w:t>D2</w:t>
      </w:r>
    </w:p>
    <w:p w14:paraId="57A93CE4" w14:textId="77777777" w:rsidR="004406CD" w:rsidRPr="004406CD" w:rsidRDefault="004406CD" w:rsidP="00FB6FB6">
      <w:pPr>
        <w:spacing w:after="0" w:line="240" w:lineRule="auto"/>
        <w:jc w:val="both"/>
        <w:rPr>
          <w:sz w:val="24"/>
          <w:szCs w:val="24"/>
        </w:rPr>
      </w:pPr>
      <w:r w:rsidRPr="004406CD">
        <w:rPr>
          <w:sz w:val="24"/>
          <w:szCs w:val="24"/>
        </w:rPr>
        <w:t>Per garantire una diffusione capillare dell'Assicurazione Qualità, il PQA ha definito all'interno dell'Ateneo una struttura di AQ così composta:</w:t>
      </w:r>
    </w:p>
    <w:p w14:paraId="1291EE0B" w14:textId="77777777" w:rsidR="004406CD" w:rsidRPr="004406CD" w:rsidRDefault="004406CD" w:rsidP="00FB6FB6">
      <w:pPr>
        <w:pStyle w:val="Paragrafoelenco"/>
        <w:numPr>
          <w:ilvl w:val="0"/>
          <w:numId w:val="2"/>
        </w:numPr>
        <w:jc w:val="both"/>
        <w:rPr>
          <w:sz w:val="24"/>
          <w:szCs w:val="24"/>
        </w:rPr>
      </w:pPr>
      <w:r w:rsidRPr="004406CD">
        <w:rPr>
          <w:sz w:val="24"/>
          <w:szCs w:val="24"/>
        </w:rPr>
        <w:t>un docente Responsabile Qualità di Dipartimento (RQD) o di Facoltà ove costituita (RQF), nominato dal Direttore/Preside, quale componente del PQA;</w:t>
      </w:r>
    </w:p>
    <w:p w14:paraId="0365CF1A" w14:textId="77777777" w:rsidR="004406CD" w:rsidRPr="004406CD" w:rsidRDefault="004406CD" w:rsidP="00FB6FB6">
      <w:pPr>
        <w:pStyle w:val="Paragrafoelenco"/>
        <w:numPr>
          <w:ilvl w:val="0"/>
          <w:numId w:val="2"/>
        </w:numPr>
        <w:jc w:val="both"/>
        <w:rPr>
          <w:sz w:val="24"/>
          <w:szCs w:val="24"/>
        </w:rPr>
      </w:pPr>
      <w:r w:rsidRPr="004406CD">
        <w:rPr>
          <w:sz w:val="24"/>
          <w:szCs w:val="24"/>
        </w:rPr>
        <w:t>un docente Responsabile Qualità per ciascun Dipartimento, ove costituita la Facoltà, nominato dal Direttore del Dipartimento;</w:t>
      </w:r>
    </w:p>
    <w:p w14:paraId="73C6C746" w14:textId="77777777" w:rsidR="004406CD" w:rsidRPr="004406CD" w:rsidRDefault="004406CD" w:rsidP="00FB6FB6">
      <w:pPr>
        <w:pStyle w:val="Paragrafoelenco"/>
        <w:numPr>
          <w:ilvl w:val="0"/>
          <w:numId w:val="2"/>
        </w:numPr>
        <w:jc w:val="both"/>
        <w:rPr>
          <w:sz w:val="24"/>
          <w:szCs w:val="24"/>
        </w:rPr>
      </w:pPr>
      <w:r w:rsidRPr="004406CD">
        <w:rPr>
          <w:sz w:val="24"/>
          <w:szCs w:val="24"/>
        </w:rPr>
        <w:t>un docente Responsabile Qualità (RQ) per ciascun Corso di Studio (docente indicato nel gruppo di Riesame CdS e nella scheda SUA-CdS), nominato dal Presidente del Corso di Studio.</w:t>
      </w:r>
    </w:p>
    <w:p w14:paraId="2BD7B66D" w14:textId="77777777" w:rsidR="004406CD" w:rsidRPr="004406CD" w:rsidRDefault="004406CD" w:rsidP="00FB6FB6">
      <w:pPr>
        <w:jc w:val="both"/>
        <w:rPr>
          <w:sz w:val="24"/>
          <w:szCs w:val="24"/>
        </w:rPr>
      </w:pPr>
      <w:r w:rsidRPr="004406CD">
        <w:rPr>
          <w:sz w:val="24"/>
          <w:szCs w:val="24"/>
        </w:rPr>
        <w:t>Il docente RQD/RQF, nominato dal Direttore/Preside, oltre a svolgere quanto sopra indicato in qualità di componente del PQA, ha i seguenti compiti:</w:t>
      </w:r>
    </w:p>
    <w:p w14:paraId="0D7E3FF4" w14:textId="77777777" w:rsidR="004406CD" w:rsidRPr="004406CD" w:rsidRDefault="004406CD" w:rsidP="00FB6FB6">
      <w:pPr>
        <w:pStyle w:val="Paragrafoelenco"/>
        <w:numPr>
          <w:ilvl w:val="0"/>
          <w:numId w:val="3"/>
        </w:numPr>
        <w:jc w:val="both"/>
        <w:rPr>
          <w:sz w:val="24"/>
          <w:szCs w:val="24"/>
        </w:rPr>
      </w:pPr>
      <w:r w:rsidRPr="004406CD">
        <w:rPr>
          <w:sz w:val="24"/>
          <w:szCs w:val="24"/>
        </w:rPr>
        <w:t>promuove, guida, sorveglia e verifica l'efficacia delle attività di AQ all'interno del Dipartimento/Facoltà ove costituita;</w:t>
      </w:r>
    </w:p>
    <w:p w14:paraId="3F682AA3" w14:textId="77777777" w:rsidR="004406CD" w:rsidRPr="004406CD" w:rsidRDefault="004406CD" w:rsidP="00FB6FB6">
      <w:pPr>
        <w:pStyle w:val="Paragrafoelenco"/>
        <w:numPr>
          <w:ilvl w:val="0"/>
          <w:numId w:val="3"/>
        </w:numPr>
        <w:jc w:val="both"/>
        <w:rPr>
          <w:sz w:val="24"/>
          <w:szCs w:val="24"/>
        </w:rPr>
      </w:pPr>
      <w:r w:rsidRPr="004406CD">
        <w:rPr>
          <w:sz w:val="24"/>
          <w:szCs w:val="24"/>
        </w:rPr>
        <w:t>garantisce il corretto flusso informativo tra il PQA e i RQD delle Facoltà ove costituite e i RQ di CdS;</w:t>
      </w:r>
    </w:p>
    <w:p w14:paraId="1A38957F" w14:textId="77777777" w:rsidR="004406CD" w:rsidRPr="004406CD" w:rsidRDefault="004406CD" w:rsidP="00FB6FB6">
      <w:pPr>
        <w:pStyle w:val="Paragrafoelenco"/>
        <w:numPr>
          <w:ilvl w:val="0"/>
          <w:numId w:val="3"/>
        </w:numPr>
        <w:jc w:val="both"/>
        <w:rPr>
          <w:sz w:val="24"/>
          <w:szCs w:val="24"/>
        </w:rPr>
      </w:pPr>
      <w:r w:rsidRPr="004406CD">
        <w:rPr>
          <w:sz w:val="24"/>
          <w:szCs w:val="24"/>
        </w:rPr>
        <w:t>coordina lo svolgimento degli audit interni all’interno della propria area;</w:t>
      </w:r>
    </w:p>
    <w:p w14:paraId="07CBDA4B" w14:textId="77777777" w:rsidR="004406CD" w:rsidRPr="004406CD" w:rsidRDefault="004406CD" w:rsidP="00FB6FB6">
      <w:pPr>
        <w:pStyle w:val="Paragrafoelenco"/>
        <w:numPr>
          <w:ilvl w:val="0"/>
          <w:numId w:val="3"/>
        </w:numPr>
        <w:jc w:val="both"/>
        <w:rPr>
          <w:sz w:val="24"/>
          <w:szCs w:val="24"/>
        </w:rPr>
      </w:pPr>
      <w:r w:rsidRPr="004406CD">
        <w:rPr>
          <w:sz w:val="24"/>
          <w:szCs w:val="24"/>
        </w:rPr>
        <w:t>relaziona al PQA, in collaborazione con i Gruppi di riesame con cadenza annuale, sullo stato del Sistema di Gestione per la Qualità (stato delle non conformità, azioni correttive/preventive, esito degli audit interni, ecc.).</w:t>
      </w:r>
    </w:p>
    <w:p w14:paraId="328228B8" w14:textId="77777777" w:rsidR="004406CD" w:rsidRPr="004406CD" w:rsidRDefault="004406CD" w:rsidP="00FB6FB6">
      <w:pPr>
        <w:jc w:val="both"/>
        <w:rPr>
          <w:sz w:val="24"/>
          <w:szCs w:val="24"/>
        </w:rPr>
      </w:pPr>
      <w:r w:rsidRPr="004406CD">
        <w:rPr>
          <w:sz w:val="24"/>
          <w:szCs w:val="24"/>
        </w:rPr>
        <w:t>All'interno delle Facoltà, il docente RQD, nominato dal Direttore, svolge i seguenti compiti:</w:t>
      </w:r>
    </w:p>
    <w:p w14:paraId="4660DA88" w14:textId="77777777" w:rsidR="004406CD" w:rsidRPr="004406CD" w:rsidRDefault="004406CD" w:rsidP="00FB6FB6">
      <w:pPr>
        <w:pStyle w:val="Paragrafoelenco"/>
        <w:numPr>
          <w:ilvl w:val="0"/>
          <w:numId w:val="4"/>
        </w:numPr>
        <w:jc w:val="both"/>
        <w:rPr>
          <w:sz w:val="24"/>
          <w:szCs w:val="24"/>
        </w:rPr>
      </w:pPr>
      <w:r w:rsidRPr="004406CD">
        <w:rPr>
          <w:sz w:val="24"/>
          <w:szCs w:val="24"/>
        </w:rPr>
        <w:t>promuove, guida, sorveglia e verifica l'efficacia delle attività di AQ all'interno del Dipartimento;</w:t>
      </w:r>
    </w:p>
    <w:p w14:paraId="0CAC7C62" w14:textId="77777777" w:rsidR="004406CD" w:rsidRPr="004406CD" w:rsidRDefault="004406CD" w:rsidP="00FB6FB6">
      <w:pPr>
        <w:pStyle w:val="Paragrafoelenco"/>
        <w:numPr>
          <w:ilvl w:val="0"/>
          <w:numId w:val="4"/>
        </w:numPr>
        <w:jc w:val="both"/>
        <w:rPr>
          <w:sz w:val="24"/>
          <w:szCs w:val="24"/>
        </w:rPr>
      </w:pPr>
      <w:r w:rsidRPr="004406CD">
        <w:rPr>
          <w:sz w:val="24"/>
          <w:szCs w:val="24"/>
        </w:rPr>
        <w:t>supporta il RQF nel corretto flusso informativo con i RQ di Corso di Studio.</w:t>
      </w:r>
    </w:p>
    <w:p w14:paraId="502C816F" w14:textId="77777777" w:rsidR="004406CD" w:rsidRPr="004406CD" w:rsidRDefault="004406CD" w:rsidP="00FB6FB6">
      <w:pPr>
        <w:jc w:val="both"/>
        <w:rPr>
          <w:sz w:val="24"/>
          <w:szCs w:val="24"/>
        </w:rPr>
      </w:pPr>
      <w:r w:rsidRPr="004406CD">
        <w:rPr>
          <w:sz w:val="24"/>
          <w:szCs w:val="24"/>
        </w:rPr>
        <w:t>Il docente RQ di Corso di Studio, nominato dal Presidente del CdS, svolge i seguenti compiti:</w:t>
      </w:r>
    </w:p>
    <w:p w14:paraId="566E6440" w14:textId="77777777" w:rsidR="004406CD" w:rsidRPr="004406CD" w:rsidRDefault="004406CD" w:rsidP="00FB6FB6">
      <w:pPr>
        <w:pStyle w:val="Paragrafoelenco"/>
        <w:numPr>
          <w:ilvl w:val="0"/>
          <w:numId w:val="4"/>
        </w:numPr>
        <w:jc w:val="both"/>
        <w:rPr>
          <w:sz w:val="24"/>
          <w:szCs w:val="24"/>
        </w:rPr>
      </w:pPr>
      <w:r w:rsidRPr="004406CD">
        <w:rPr>
          <w:sz w:val="24"/>
          <w:szCs w:val="24"/>
        </w:rPr>
        <w:t>promuove, guida, sorveglia e verifica l'efficacia delle attività di AQ all'interno del Corso di Studio, in sintonia col RQD/RQF e il PQA;</w:t>
      </w:r>
    </w:p>
    <w:p w14:paraId="6408DECA" w14:textId="77777777" w:rsidR="004406CD" w:rsidRPr="004406CD" w:rsidRDefault="004406CD" w:rsidP="00FB6FB6">
      <w:pPr>
        <w:pStyle w:val="Paragrafoelenco"/>
        <w:numPr>
          <w:ilvl w:val="0"/>
          <w:numId w:val="4"/>
        </w:numPr>
        <w:jc w:val="both"/>
        <w:rPr>
          <w:sz w:val="24"/>
          <w:szCs w:val="24"/>
        </w:rPr>
      </w:pPr>
      <w:r w:rsidRPr="004406CD">
        <w:rPr>
          <w:sz w:val="24"/>
          <w:szCs w:val="24"/>
        </w:rPr>
        <w:t xml:space="preserve">collabora alla compilazione della scheda SUA-CdS; </w:t>
      </w:r>
    </w:p>
    <w:p w14:paraId="4357C8AB" w14:textId="77777777" w:rsidR="004406CD" w:rsidRPr="004406CD" w:rsidRDefault="004406CD" w:rsidP="00FB6FB6">
      <w:pPr>
        <w:pStyle w:val="Paragrafoelenco"/>
        <w:numPr>
          <w:ilvl w:val="0"/>
          <w:numId w:val="4"/>
        </w:numPr>
        <w:jc w:val="both"/>
        <w:rPr>
          <w:sz w:val="24"/>
          <w:szCs w:val="24"/>
        </w:rPr>
      </w:pPr>
      <w:r w:rsidRPr="004406CD">
        <w:rPr>
          <w:sz w:val="24"/>
          <w:szCs w:val="24"/>
        </w:rPr>
        <w:t>collabora, come membro del Gruppo di Riesame (GR), alla stesura della Scheda di Monitoraggio Annuale (SMA) e dei Rapporti di Riesame Ciclici CdS;</w:t>
      </w:r>
    </w:p>
    <w:p w14:paraId="19BA276F" w14:textId="77777777" w:rsidR="004406CD" w:rsidRPr="004406CD" w:rsidRDefault="004406CD" w:rsidP="00FB6FB6">
      <w:pPr>
        <w:pStyle w:val="Paragrafoelenco"/>
        <w:numPr>
          <w:ilvl w:val="0"/>
          <w:numId w:val="4"/>
        </w:numPr>
        <w:jc w:val="both"/>
        <w:rPr>
          <w:sz w:val="24"/>
          <w:szCs w:val="24"/>
        </w:rPr>
      </w:pPr>
      <w:r w:rsidRPr="004406CD">
        <w:rPr>
          <w:sz w:val="24"/>
          <w:szCs w:val="24"/>
        </w:rPr>
        <w:lastRenderedPageBreak/>
        <w:t>pianifica le azioni correttive scaturite dai processi di autovalutazione (SMA e Rapporto di Riesame ciclico di CdS) e dai processi di valutazione interna ed esterna (CPDS, NdV, PQA, CEV ANVUR, Ente di Certificazione, ecc.) mediante gli strumenti messi a disposizione dal Sistema AQ di Ateneo;</w:t>
      </w:r>
    </w:p>
    <w:p w14:paraId="1587829A" w14:textId="77777777" w:rsidR="004406CD" w:rsidRPr="004406CD" w:rsidRDefault="004406CD" w:rsidP="00FB6FB6">
      <w:pPr>
        <w:pStyle w:val="Paragrafoelenco"/>
        <w:numPr>
          <w:ilvl w:val="0"/>
          <w:numId w:val="4"/>
        </w:numPr>
        <w:jc w:val="both"/>
        <w:rPr>
          <w:sz w:val="24"/>
          <w:szCs w:val="24"/>
        </w:rPr>
      </w:pPr>
      <w:r w:rsidRPr="004406CD">
        <w:rPr>
          <w:sz w:val="24"/>
          <w:szCs w:val="24"/>
        </w:rPr>
        <w:t>promuove qualsiasi altra iniziativa volta al miglioramento della didattica, avendo cura di darne adeguata evidenza nelle procedure di qualità;</w:t>
      </w:r>
    </w:p>
    <w:p w14:paraId="0AAA070B" w14:textId="77777777" w:rsidR="004406CD" w:rsidRPr="004406CD" w:rsidRDefault="004406CD" w:rsidP="00FB6FB6">
      <w:pPr>
        <w:pStyle w:val="Paragrafoelenco"/>
        <w:numPr>
          <w:ilvl w:val="0"/>
          <w:numId w:val="4"/>
        </w:numPr>
        <w:jc w:val="both"/>
        <w:rPr>
          <w:sz w:val="24"/>
          <w:szCs w:val="24"/>
        </w:rPr>
      </w:pPr>
      <w:r w:rsidRPr="004406CD">
        <w:rPr>
          <w:sz w:val="24"/>
          <w:szCs w:val="24"/>
        </w:rPr>
        <w:t>monitora, in collaborazione con il RQD/RQF, il corretto svolgimento delle attività didattiche e dei servizi di supporto, inclusi quelli erogati in modalità centralizzata:</w:t>
      </w:r>
    </w:p>
    <w:p w14:paraId="37DCF435" w14:textId="77777777" w:rsidR="004406CD" w:rsidRPr="004406CD" w:rsidRDefault="004406CD" w:rsidP="00FB6FB6">
      <w:pPr>
        <w:pStyle w:val="Paragrafoelenco"/>
        <w:numPr>
          <w:ilvl w:val="1"/>
          <w:numId w:val="4"/>
        </w:numPr>
        <w:jc w:val="both"/>
        <w:rPr>
          <w:sz w:val="24"/>
          <w:szCs w:val="24"/>
        </w:rPr>
      </w:pPr>
      <w:r w:rsidRPr="004406CD">
        <w:rPr>
          <w:sz w:val="24"/>
          <w:szCs w:val="24"/>
        </w:rPr>
        <w:t>il rispetto degli orari di lezione e di ricevimento dei docenti, anche avvalendosi della collaborazione dei tutor e del personale tecnico-amministrativo del Dipartimento cui il CdS afferisce;</w:t>
      </w:r>
    </w:p>
    <w:p w14:paraId="32916C79" w14:textId="77777777" w:rsidR="004406CD" w:rsidRPr="004406CD" w:rsidRDefault="004406CD" w:rsidP="00FB6FB6">
      <w:pPr>
        <w:pStyle w:val="Paragrafoelenco"/>
        <w:numPr>
          <w:ilvl w:val="1"/>
          <w:numId w:val="4"/>
        </w:numPr>
        <w:jc w:val="both"/>
        <w:rPr>
          <w:sz w:val="24"/>
          <w:szCs w:val="24"/>
        </w:rPr>
      </w:pPr>
      <w:r w:rsidRPr="004406CD">
        <w:rPr>
          <w:sz w:val="24"/>
          <w:szCs w:val="24"/>
        </w:rPr>
        <w:t>la pubblicazione dei calendari delle lezioni e degli esami;</w:t>
      </w:r>
    </w:p>
    <w:p w14:paraId="0FFB21EC" w14:textId="77777777" w:rsidR="004406CD" w:rsidRPr="004406CD" w:rsidRDefault="004406CD" w:rsidP="00FB6FB6">
      <w:pPr>
        <w:pStyle w:val="Paragrafoelenco"/>
        <w:numPr>
          <w:ilvl w:val="1"/>
          <w:numId w:val="4"/>
        </w:numPr>
        <w:jc w:val="both"/>
        <w:rPr>
          <w:sz w:val="24"/>
          <w:szCs w:val="24"/>
        </w:rPr>
      </w:pPr>
      <w:r w:rsidRPr="004406CD">
        <w:rPr>
          <w:sz w:val="24"/>
          <w:szCs w:val="24"/>
        </w:rPr>
        <w:t>la pubblicazione delle schede dei corsi di insegnamento del CdS all’interno della piattaforma Syllabus;</w:t>
      </w:r>
    </w:p>
    <w:p w14:paraId="3051048C" w14:textId="77777777" w:rsidR="004406CD" w:rsidRPr="004406CD" w:rsidRDefault="004406CD" w:rsidP="00FB6FB6">
      <w:pPr>
        <w:pStyle w:val="Paragrafoelenco"/>
        <w:numPr>
          <w:ilvl w:val="0"/>
          <w:numId w:val="4"/>
        </w:numPr>
        <w:jc w:val="both"/>
        <w:rPr>
          <w:sz w:val="24"/>
          <w:szCs w:val="24"/>
        </w:rPr>
      </w:pPr>
      <w:r w:rsidRPr="004406CD">
        <w:rPr>
          <w:sz w:val="24"/>
          <w:szCs w:val="24"/>
        </w:rPr>
        <w:t>informa tempestivamente il Presidente CdS/CUCS di qualunque problema riguardante il corretto svolgimento delle attività didattiche, anche in base alle segnalazioni degli studenti;</w:t>
      </w:r>
    </w:p>
    <w:p w14:paraId="2F282FF9" w14:textId="77777777" w:rsidR="004406CD" w:rsidRPr="004406CD" w:rsidRDefault="004406CD" w:rsidP="00FB6FB6">
      <w:pPr>
        <w:pStyle w:val="Paragrafoelenco"/>
        <w:numPr>
          <w:ilvl w:val="0"/>
          <w:numId w:val="4"/>
        </w:numPr>
        <w:jc w:val="both"/>
        <w:rPr>
          <w:sz w:val="24"/>
          <w:szCs w:val="24"/>
        </w:rPr>
      </w:pPr>
      <w:r w:rsidRPr="004406CD">
        <w:rPr>
          <w:sz w:val="24"/>
          <w:szCs w:val="24"/>
        </w:rPr>
        <w:t>collabora col RQD/RQF alla stesura della Relazione sullo stato del Sistema AQ di Area.</w:t>
      </w:r>
    </w:p>
    <w:p w14:paraId="33C53761" w14:textId="77777777" w:rsidR="004406CD" w:rsidRPr="004406CD" w:rsidRDefault="004406CD" w:rsidP="00FB6FB6">
      <w:pPr>
        <w:jc w:val="both"/>
        <w:rPr>
          <w:sz w:val="24"/>
          <w:szCs w:val="24"/>
        </w:rPr>
      </w:pPr>
      <w:r w:rsidRPr="004406CD">
        <w:rPr>
          <w:sz w:val="24"/>
          <w:szCs w:val="24"/>
        </w:rPr>
        <w:t>In particolare, l'AQ a livello del Corso di Studio è garantita principalmente dalle figure che seguono, le cui funzioni sono dettagliate nella P.A.02 "Assicurazione Qualità della Formazione":</w:t>
      </w:r>
    </w:p>
    <w:p w14:paraId="2FEA4880" w14:textId="77777777" w:rsidR="004406CD" w:rsidRPr="004406CD" w:rsidRDefault="004406CD" w:rsidP="00FB6FB6">
      <w:pPr>
        <w:pStyle w:val="Paragrafoelenco"/>
        <w:numPr>
          <w:ilvl w:val="0"/>
          <w:numId w:val="5"/>
        </w:numPr>
        <w:jc w:val="both"/>
        <w:rPr>
          <w:sz w:val="24"/>
          <w:szCs w:val="24"/>
        </w:rPr>
      </w:pPr>
      <w:r w:rsidRPr="004406CD">
        <w:rPr>
          <w:sz w:val="24"/>
          <w:szCs w:val="24"/>
        </w:rPr>
        <w:t>Il Presidente del Corso di Studio</w:t>
      </w:r>
    </w:p>
    <w:p w14:paraId="49EC1C2F" w14:textId="77777777" w:rsidR="004406CD" w:rsidRPr="004406CD" w:rsidRDefault="004406CD" w:rsidP="00FB6FB6">
      <w:pPr>
        <w:pStyle w:val="Paragrafoelenco"/>
        <w:numPr>
          <w:ilvl w:val="0"/>
          <w:numId w:val="5"/>
        </w:numPr>
        <w:jc w:val="both"/>
        <w:rPr>
          <w:sz w:val="24"/>
          <w:szCs w:val="24"/>
        </w:rPr>
      </w:pPr>
      <w:r w:rsidRPr="004406CD">
        <w:rPr>
          <w:sz w:val="24"/>
          <w:szCs w:val="24"/>
        </w:rPr>
        <w:t>Il Consiglio del Corso di Studio</w:t>
      </w:r>
    </w:p>
    <w:p w14:paraId="02020E12" w14:textId="77777777" w:rsidR="004406CD" w:rsidRPr="004406CD" w:rsidRDefault="004406CD" w:rsidP="00FB6FB6">
      <w:pPr>
        <w:pStyle w:val="Paragrafoelenco"/>
        <w:numPr>
          <w:ilvl w:val="0"/>
          <w:numId w:val="5"/>
        </w:numPr>
        <w:jc w:val="both"/>
        <w:rPr>
          <w:sz w:val="24"/>
          <w:szCs w:val="24"/>
        </w:rPr>
      </w:pPr>
      <w:r w:rsidRPr="004406CD">
        <w:rPr>
          <w:sz w:val="24"/>
          <w:szCs w:val="24"/>
        </w:rPr>
        <w:t>Il Responsabile Qualità del Corso di Studio</w:t>
      </w:r>
    </w:p>
    <w:p w14:paraId="23E27799" w14:textId="77777777" w:rsidR="004406CD" w:rsidRPr="004406CD" w:rsidRDefault="004406CD" w:rsidP="00FB6FB6">
      <w:pPr>
        <w:pStyle w:val="Paragrafoelenco"/>
        <w:numPr>
          <w:ilvl w:val="0"/>
          <w:numId w:val="5"/>
        </w:numPr>
        <w:jc w:val="both"/>
        <w:rPr>
          <w:sz w:val="24"/>
          <w:szCs w:val="24"/>
        </w:rPr>
      </w:pPr>
      <w:r w:rsidRPr="004406CD">
        <w:rPr>
          <w:sz w:val="24"/>
          <w:szCs w:val="24"/>
        </w:rPr>
        <w:t>Il Gruppo di Riesame</w:t>
      </w:r>
    </w:p>
    <w:p w14:paraId="5BCEF79F" w14:textId="0B0EA6A2" w:rsidR="004406CD" w:rsidRPr="004406CD" w:rsidRDefault="004406CD" w:rsidP="00FB6FB6">
      <w:pPr>
        <w:jc w:val="both"/>
        <w:rPr>
          <w:sz w:val="24"/>
          <w:szCs w:val="24"/>
        </w:rPr>
      </w:pPr>
      <w:r w:rsidRPr="004406CD">
        <w:rPr>
          <w:sz w:val="24"/>
          <w:szCs w:val="24"/>
        </w:rPr>
        <w:t xml:space="preserve">Le modalità di erogazione del servizio formativo sono esplicitate nella scheda processo di Area </w:t>
      </w:r>
      <w:r w:rsidRPr="004406CD">
        <w:rPr>
          <w:color w:val="FF0000"/>
          <w:sz w:val="24"/>
          <w:szCs w:val="24"/>
        </w:rPr>
        <w:t xml:space="preserve"> </w:t>
      </w:r>
      <w:r w:rsidRPr="004406CD">
        <w:rPr>
          <w:sz w:val="24"/>
          <w:szCs w:val="24"/>
        </w:rPr>
        <w:t xml:space="preserve">“Erogazione Servizio Formativo” P.FM.01 Rev. 12 del 21/1/2022, disponibile al seguente link: </w:t>
      </w:r>
      <w:hyperlink r:id="rId24" w:history="1">
        <w:r w:rsidRPr="004406CD">
          <w:rPr>
            <w:rStyle w:val="Collegamentoipertestuale"/>
            <w:sz w:val="24"/>
            <w:szCs w:val="24"/>
          </w:rPr>
          <w:t>https://www.univpm.it/Entra/Ateneo/Assicurazione_qualita_1/Documenti_Sistema_Gestione_Qualita</w:t>
        </w:r>
      </w:hyperlink>
      <w:r w:rsidRPr="004406CD">
        <w:rPr>
          <w:sz w:val="24"/>
          <w:szCs w:val="24"/>
        </w:rPr>
        <w:t xml:space="preserve"> </w:t>
      </w:r>
      <w:r w:rsidRPr="004406CD">
        <w:rPr>
          <w:sz w:val="24"/>
          <w:szCs w:val="24"/>
        </w:rPr>
        <w:br/>
      </w:r>
    </w:p>
    <w:p w14:paraId="2DFE7C29" w14:textId="77777777" w:rsidR="004406CD" w:rsidRPr="004406CD" w:rsidRDefault="004406CD" w:rsidP="00FB6FB6">
      <w:pPr>
        <w:jc w:val="both"/>
        <w:rPr>
          <w:sz w:val="24"/>
          <w:szCs w:val="24"/>
        </w:rPr>
      </w:pPr>
      <w:r w:rsidRPr="004406CD">
        <w:rPr>
          <w:sz w:val="24"/>
          <w:szCs w:val="24"/>
        </w:rPr>
        <w:t>I nominativi dei docenti che fanno parte del gruppo di gestione AQ sono indicati, all’interno della Scheda SUA-CdS, nella sezione Amministrazione/Informazioni/Gruppo di gestione AQ</w:t>
      </w:r>
    </w:p>
    <w:p w14:paraId="16EDEBDE" w14:textId="2B698B38" w:rsidR="004406CD" w:rsidRPr="00FB6FB6" w:rsidRDefault="004406CD" w:rsidP="00FB6FB6">
      <w:pPr>
        <w:jc w:val="both"/>
        <w:rPr>
          <w:sz w:val="24"/>
          <w:szCs w:val="24"/>
        </w:rPr>
      </w:pPr>
      <w:r w:rsidRPr="00FB6FB6">
        <w:rPr>
          <w:sz w:val="24"/>
          <w:szCs w:val="24"/>
        </w:rPr>
        <w:br/>
        <w:t xml:space="preserve">Link alla pagina “Assicurazione Qualità” del sito web di Ateneo: </w:t>
      </w:r>
      <w:hyperlink r:id="rId25" w:history="1">
        <w:r w:rsidRPr="00FB6FB6">
          <w:rPr>
            <w:rStyle w:val="Collegamentoipertestuale"/>
            <w:sz w:val="24"/>
            <w:szCs w:val="24"/>
          </w:rPr>
          <w:t>http://www.univpm.it/Entra/Assicurazione_qualita_1</w:t>
        </w:r>
      </w:hyperlink>
      <w:r w:rsidRPr="00FB6FB6">
        <w:rPr>
          <w:sz w:val="24"/>
          <w:szCs w:val="24"/>
        </w:rPr>
        <w:t xml:space="preserve"> </w:t>
      </w:r>
      <w:r w:rsidRPr="00FB6FB6">
        <w:rPr>
          <w:sz w:val="24"/>
          <w:szCs w:val="24"/>
        </w:rPr>
        <w:br/>
      </w:r>
    </w:p>
    <w:p w14:paraId="49995B88" w14:textId="77777777" w:rsidR="004406CD" w:rsidRPr="004406CD" w:rsidRDefault="004406CD" w:rsidP="00FB6FB6">
      <w:pPr>
        <w:keepNext/>
        <w:jc w:val="both"/>
        <w:rPr>
          <w:b/>
          <w:bCs/>
          <w:sz w:val="24"/>
          <w:szCs w:val="24"/>
        </w:rPr>
      </w:pPr>
      <w:r w:rsidRPr="004406CD">
        <w:rPr>
          <w:b/>
          <w:bCs/>
          <w:sz w:val="24"/>
          <w:szCs w:val="24"/>
        </w:rPr>
        <w:t>D3</w:t>
      </w:r>
    </w:p>
    <w:p w14:paraId="49A21A28" w14:textId="77777777" w:rsidR="004406CD" w:rsidRPr="004406CD" w:rsidRDefault="004406CD" w:rsidP="00FB6FB6">
      <w:pPr>
        <w:jc w:val="both"/>
        <w:rPr>
          <w:sz w:val="24"/>
          <w:szCs w:val="24"/>
        </w:rPr>
      </w:pPr>
      <w:r w:rsidRPr="004406CD">
        <w:rPr>
          <w:sz w:val="24"/>
          <w:szCs w:val="24"/>
        </w:rPr>
        <w:t>L’Ateneo ha definito la programmazione delle attività e le relative scadenze di attuazione del sistema AQ di Ateneo, nel rispetto della normativa vigente, all’interno della procedura P.A.01 “Progettazione didattica CdS”</w:t>
      </w:r>
    </w:p>
    <w:p w14:paraId="6AD24798" w14:textId="77777777" w:rsidR="004406CD" w:rsidRPr="004406CD" w:rsidRDefault="004406CD" w:rsidP="00FB6FB6">
      <w:pPr>
        <w:jc w:val="both"/>
        <w:rPr>
          <w:sz w:val="24"/>
          <w:szCs w:val="24"/>
        </w:rPr>
      </w:pPr>
      <w:r w:rsidRPr="004406CD">
        <w:rPr>
          <w:sz w:val="24"/>
          <w:szCs w:val="24"/>
        </w:rPr>
        <w:lastRenderedPageBreak/>
        <w:t xml:space="preserve">Il CdS dà evidenza della presa in carico delle attività definite all’interno della suddetta procedura attraverso la compilazione del documento </w:t>
      </w:r>
      <w:bookmarkStart w:id="2" w:name="_Hlk94609434"/>
      <w:r w:rsidRPr="004406CD">
        <w:rPr>
          <w:sz w:val="24"/>
          <w:szCs w:val="24"/>
        </w:rPr>
        <w:t>P.A.01/All03 “Adempimenti AVA annuali attività CCdS/CUCS – Check list registrazione CCdS/CUCS e monitoraggio PQA”</w:t>
      </w:r>
      <w:bookmarkEnd w:id="2"/>
    </w:p>
    <w:p w14:paraId="4E56887E" w14:textId="555A4FF0" w:rsidR="004406CD" w:rsidRPr="004406CD" w:rsidRDefault="004406CD" w:rsidP="00FB6FB6">
      <w:pPr>
        <w:jc w:val="both"/>
        <w:rPr>
          <w:sz w:val="24"/>
          <w:szCs w:val="24"/>
        </w:rPr>
      </w:pPr>
      <w:r w:rsidRPr="004406CD">
        <w:rPr>
          <w:sz w:val="24"/>
          <w:szCs w:val="24"/>
        </w:rPr>
        <w:t>Link</w:t>
      </w:r>
      <w:r w:rsidR="00FB6FB6">
        <w:rPr>
          <w:sz w:val="24"/>
          <w:szCs w:val="24"/>
        </w:rPr>
        <w:t xml:space="preserve"> </w:t>
      </w:r>
      <w:r w:rsidRPr="00FB6FB6">
        <w:rPr>
          <w:sz w:val="24"/>
          <w:szCs w:val="24"/>
        </w:rPr>
        <w:t xml:space="preserve">alla procedura P.A.01 “Progettazione didattica CdS”: </w:t>
      </w:r>
      <w:hyperlink r:id="rId26" w:history="1">
        <w:r w:rsidRPr="004406CD">
          <w:rPr>
            <w:rStyle w:val="Collegamentoipertestuale"/>
            <w:sz w:val="24"/>
            <w:szCs w:val="24"/>
          </w:rPr>
          <w:t>https://www.univpm.it/Entra/Engine/RAServeFile.php/f/qualita/progettazione_didattica/P.A.01_Progettazione_didattica_CdS.pdf</w:t>
        </w:r>
      </w:hyperlink>
    </w:p>
    <w:p w14:paraId="68BF37B1" w14:textId="07C30DBC" w:rsidR="004406CD" w:rsidRPr="00FB6FB6" w:rsidRDefault="00FB6FB6" w:rsidP="00FB6FB6">
      <w:pPr>
        <w:jc w:val="both"/>
        <w:rPr>
          <w:sz w:val="24"/>
          <w:szCs w:val="24"/>
        </w:rPr>
      </w:pPr>
      <w:r w:rsidRPr="00FB6FB6">
        <w:rPr>
          <w:sz w:val="24"/>
          <w:szCs w:val="24"/>
        </w:rPr>
        <w:t xml:space="preserve">Caricare la </w:t>
      </w:r>
      <w:r w:rsidR="004406CD" w:rsidRPr="00FB6FB6">
        <w:rPr>
          <w:sz w:val="24"/>
          <w:szCs w:val="24"/>
        </w:rPr>
        <w:t>tabella P.A.01/All03 “Adempimenti AVA annuali attività CCdS/CUCS – Check list registrazione CCdS/CUCS e monitoraggio PQA” compilata con le attività svolte nell’a.s. 2021</w:t>
      </w:r>
      <w:r w:rsidR="00CD31D1" w:rsidRPr="00FB6FB6">
        <w:rPr>
          <w:sz w:val="24"/>
          <w:szCs w:val="24"/>
        </w:rPr>
        <w:t xml:space="preserve"> (Allegato n. </w:t>
      </w:r>
      <w:r>
        <w:rPr>
          <w:sz w:val="24"/>
          <w:szCs w:val="24"/>
        </w:rPr>
        <w:t>3</w:t>
      </w:r>
      <w:r w:rsidR="00CD31D1" w:rsidRPr="00FB6FB6">
        <w:rPr>
          <w:sz w:val="24"/>
          <w:szCs w:val="24"/>
        </w:rPr>
        <w:t>)</w:t>
      </w:r>
    </w:p>
    <w:p w14:paraId="4C1C4B1C" w14:textId="77777777" w:rsidR="00CD31D1" w:rsidRPr="004406CD" w:rsidRDefault="00CD31D1" w:rsidP="00FB6FB6">
      <w:pPr>
        <w:jc w:val="both"/>
        <w:rPr>
          <w:color w:val="FF0000"/>
          <w:sz w:val="24"/>
          <w:szCs w:val="24"/>
        </w:rPr>
      </w:pPr>
    </w:p>
    <w:p w14:paraId="08247A24" w14:textId="77777777" w:rsidR="00B4677F" w:rsidRPr="004406CD" w:rsidRDefault="00B4677F" w:rsidP="00FB6FB6">
      <w:pPr>
        <w:spacing w:after="0" w:line="240" w:lineRule="auto"/>
        <w:jc w:val="both"/>
        <w:rPr>
          <w:sz w:val="28"/>
          <w:szCs w:val="28"/>
        </w:rPr>
      </w:pPr>
    </w:p>
    <w:sectPr w:rsidR="00B4677F" w:rsidRPr="004406C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altName w:val="Franklin Gothic"/>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3Font_0">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8447F"/>
    <w:multiLevelType w:val="hybridMultilevel"/>
    <w:tmpl w:val="F476EE6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25612A7"/>
    <w:multiLevelType w:val="hybridMultilevel"/>
    <w:tmpl w:val="64BC14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D056CD8"/>
    <w:multiLevelType w:val="hybridMultilevel"/>
    <w:tmpl w:val="E89C40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7022154"/>
    <w:multiLevelType w:val="hybridMultilevel"/>
    <w:tmpl w:val="984E80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14026C5"/>
    <w:multiLevelType w:val="hybridMultilevel"/>
    <w:tmpl w:val="5502B1E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16A6896"/>
    <w:multiLevelType w:val="hybridMultilevel"/>
    <w:tmpl w:val="0A3C1D3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397"/>
    <w:rsid w:val="00010E83"/>
    <w:rsid w:val="00017AFE"/>
    <w:rsid w:val="00021397"/>
    <w:rsid w:val="0004246D"/>
    <w:rsid w:val="000C1253"/>
    <w:rsid w:val="000C35A3"/>
    <w:rsid w:val="00114117"/>
    <w:rsid w:val="001630ED"/>
    <w:rsid w:val="00173826"/>
    <w:rsid w:val="001E6ED6"/>
    <w:rsid w:val="001F18C6"/>
    <w:rsid w:val="00200735"/>
    <w:rsid w:val="00206EFD"/>
    <w:rsid w:val="00230AB4"/>
    <w:rsid w:val="00235DB3"/>
    <w:rsid w:val="00245244"/>
    <w:rsid w:val="002546FF"/>
    <w:rsid w:val="00276094"/>
    <w:rsid w:val="002A49D0"/>
    <w:rsid w:val="002B22A9"/>
    <w:rsid w:val="002D77EB"/>
    <w:rsid w:val="002E5EC5"/>
    <w:rsid w:val="00305FD7"/>
    <w:rsid w:val="00310AF3"/>
    <w:rsid w:val="0031332A"/>
    <w:rsid w:val="003375FC"/>
    <w:rsid w:val="00350D15"/>
    <w:rsid w:val="00361229"/>
    <w:rsid w:val="00396173"/>
    <w:rsid w:val="00416E5D"/>
    <w:rsid w:val="00436797"/>
    <w:rsid w:val="004406CD"/>
    <w:rsid w:val="0047163B"/>
    <w:rsid w:val="004772CA"/>
    <w:rsid w:val="00486290"/>
    <w:rsid w:val="004870D0"/>
    <w:rsid w:val="00493AA5"/>
    <w:rsid w:val="004A2B01"/>
    <w:rsid w:val="004A3DD1"/>
    <w:rsid w:val="004B3E4B"/>
    <w:rsid w:val="004B4055"/>
    <w:rsid w:val="004B6B1F"/>
    <w:rsid w:val="004B7594"/>
    <w:rsid w:val="00516A11"/>
    <w:rsid w:val="005464FF"/>
    <w:rsid w:val="00552341"/>
    <w:rsid w:val="005578FB"/>
    <w:rsid w:val="00563A0A"/>
    <w:rsid w:val="00590A3A"/>
    <w:rsid w:val="00590B5B"/>
    <w:rsid w:val="0059176B"/>
    <w:rsid w:val="005A7929"/>
    <w:rsid w:val="005B2971"/>
    <w:rsid w:val="005F0C4D"/>
    <w:rsid w:val="005F45E7"/>
    <w:rsid w:val="00602C3C"/>
    <w:rsid w:val="00622FA4"/>
    <w:rsid w:val="00634E24"/>
    <w:rsid w:val="00655345"/>
    <w:rsid w:val="006829F6"/>
    <w:rsid w:val="006903B9"/>
    <w:rsid w:val="00697CA8"/>
    <w:rsid w:val="006B1E49"/>
    <w:rsid w:val="006B63EF"/>
    <w:rsid w:val="006F123F"/>
    <w:rsid w:val="00700542"/>
    <w:rsid w:val="007203A4"/>
    <w:rsid w:val="007532E4"/>
    <w:rsid w:val="007768F6"/>
    <w:rsid w:val="007A105D"/>
    <w:rsid w:val="007A3BE7"/>
    <w:rsid w:val="007A746E"/>
    <w:rsid w:val="007E7190"/>
    <w:rsid w:val="0080571C"/>
    <w:rsid w:val="008509B3"/>
    <w:rsid w:val="00870B31"/>
    <w:rsid w:val="00873948"/>
    <w:rsid w:val="008937B7"/>
    <w:rsid w:val="00897277"/>
    <w:rsid w:val="008A292F"/>
    <w:rsid w:val="008B5C80"/>
    <w:rsid w:val="008C050B"/>
    <w:rsid w:val="008F4EF1"/>
    <w:rsid w:val="00900601"/>
    <w:rsid w:val="009217D1"/>
    <w:rsid w:val="009369B1"/>
    <w:rsid w:val="00966625"/>
    <w:rsid w:val="00985401"/>
    <w:rsid w:val="0099203D"/>
    <w:rsid w:val="009930F9"/>
    <w:rsid w:val="00995E2B"/>
    <w:rsid w:val="009B17CE"/>
    <w:rsid w:val="009C0703"/>
    <w:rsid w:val="009F3E1C"/>
    <w:rsid w:val="00A15A28"/>
    <w:rsid w:val="00A51AAA"/>
    <w:rsid w:val="00A5348F"/>
    <w:rsid w:val="00A5625F"/>
    <w:rsid w:val="00A63CC6"/>
    <w:rsid w:val="00A935F9"/>
    <w:rsid w:val="00AA5735"/>
    <w:rsid w:val="00AB48D1"/>
    <w:rsid w:val="00B4677F"/>
    <w:rsid w:val="00B46913"/>
    <w:rsid w:val="00B57140"/>
    <w:rsid w:val="00B5755C"/>
    <w:rsid w:val="00B80000"/>
    <w:rsid w:val="00BB0292"/>
    <w:rsid w:val="00BB4764"/>
    <w:rsid w:val="00BB5264"/>
    <w:rsid w:val="00BC367F"/>
    <w:rsid w:val="00BE3024"/>
    <w:rsid w:val="00C052BA"/>
    <w:rsid w:val="00C50FD3"/>
    <w:rsid w:val="00C7487B"/>
    <w:rsid w:val="00CB4DDD"/>
    <w:rsid w:val="00CB71F4"/>
    <w:rsid w:val="00CD0E15"/>
    <w:rsid w:val="00CD31D1"/>
    <w:rsid w:val="00CF0653"/>
    <w:rsid w:val="00D16518"/>
    <w:rsid w:val="00D25444"/>
    <w:rsid w:val="00D32334"/>
    <w:rsid w:val="00D42161"/>
    <w:rsid w:val="00D61FBD"/>
    <w:rsid w:val="00D760C8"/>
    <w:rsid w:val="00D8725B"/>
    <w:rsid w:val="00DA2FD1"/>
    <w:rsid w:val="00DC6073"/>
    <w:rsid w:val="00DD2F98"/>
    <w:rsid w:val="00DD694D"/>
    <w:rsid w:val="00E41514"/>
    <w:rsid w:val="00E42216"/>
    <w:rsid w:val="00E873D0"/>
    <w:rsid w:val="00E87DFE"/>
    <w:rsid w:val="00E94422"/>
    <w:rsid w:val="00EA3588"/>
    <w:rsid w:val="00EC09CE"/>
    <w:rsid w:val="00ED1C2F"/>
    <w:rsid w:val="00ED617C"/>
    <w:rsid w:val="00EE6026"/>
    <w:rsid w:val="00EE66A0"/>
    <w:rsid w:val="00F219F3"/>
    <w:rsid w:val="00F339C5"/>
    <w:rsid w:val="00F3509D"/>
    <w:rsid w:val="00F3530D"/>
    <w:rsid w:val="00F43E23"/>
    <w:rsid w:val="00F6490E"/>
    <w:rsid w:val="00FA41A0"/>
    <w:rsid w:val="00FB6FB6"/>
    <w:rsid w:val="00FD1FFE"/>
    <w:rsid w:val="00FD5AA6"/>
    <w:rsid w:val="00FE0C59"/>
    <w:rsid w:val="00FF5B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2DEA5"/>
  <w15:chartTrackingRefBased/>
  <w15:docId w15:val="{AF5785D6-E8DD-4DB5-A893-5CCF8D69B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D25444"/>
    <w:pPr>
      <w:widowControl w:val="0"/>
      <w:suppressAutoHyphens/>
      <w:autoSpaceDN w:val="0"/>
      <w:spacing w:after="0" w:line="240" w:lineRule="auto"/>
    </w:pPr>
    <w:rPr>
      <w:rFonts w:ascii="Times New Roman" w:eastAsia="Times New Roman" w:hAnsi="Times New Roman" w:cs="Times New Roman"/>
      <w:kern w:val="3"/>
      <w:sz w:val="24"/>
      <w:szCs w:val="20"/>
      <w:lang w:eastAsia="ar-SA"/>
    </w:rPr>
  </w:style>
  <w:style w:type="character" w:styleId="Collegamentoipertestuale">
    <w:name w:val="Hyperlink"/>
    <w:basedOn w:val="Carpredefinitoparagrafo"/>
    <w:uiPriority w:val="99"/>
    <w:unhideWhenUsed/>
    <w:rsid w:val="006B1E49"/>
    <w:rPr>
      <w:color w:val="0000FF"/>
      <w:u w:val="single"/>
    </w:rPr>
  </w:style>
  <w:style w:type="character" w:styleId="Collegamentovisitato">
    <w:name w:val="FollowedHyperlink"/>
    <w:basedOn w:val="Carpredefinitoparagrafo"/>
    <w:uiPriority w:val="99"/>
    <w:semiHidden/>
    <w:unhideWhenUsed/>
    <w:rsid w:val="006F123F"/>
    <w:rPr>
      <w:color w:val="954F72" w:themeColor="followedHyperlink"/>
      <w:u w:val="single"/>
    </w:rPr>
  </w:style>
  <w:style w:type="character" w:styleId="Menzionenonrisolta">
    <w:name w:val="Unresolved Mention"/>
    <w:basedOn w:val="Carpredefinitoparagrafo"/>
    <w:uiPriority w:val="99"/>
    <w:semiHidden/>
    <w:unhideWhenUsed/>
    <w:rsid w:val="00CB71F4"/>
    <w:rPr>
      <w:color w:val="605E5C"/>
      <w:shd w:val="clear" w:color="auto" w:fill="E1DFDD"/>
    </w:rPr>
  </w:style>
  <w:style w:type="paragraph" w:styleId="Paragrafoelenco">
    <w:name w:val="List Paragraph"/>
    <w:basedOn w:val="Normale"/>
    <w:uiPriority w:val="34"/>
    <w:qFormat/>
    <w:rsid w:val="004406CD"/>
    <w:pPr>
      <w:ind w:left="720"/>
      <w:contextualSpacing/>
    </w:pPr>
  </w:style>
  <w:style w:type="paragraph" w:customStyle="1" w:styleId="Default">
    <w:name w:val="Default"/>
    <w:rsid w:val="009217D1"/>
    <w:pPr>
      <w:autoSpaceDE w:val="0"/>
      <w:autoSpaceDN w:val="0"/>
      <w:adjustRightInd w:val="0"/>
      <w:spacing w:after="0" w:line="240" w:lineRule="auto"/>
    </w:pPr>
    <w:rPr>
      <w:rFonts w:ascii="Franklin Gothic Book" w:hAnsi="Franklin Gothic Book" w:cs="Franklin Gothic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86429">
      <w:bodyDiv w:val="1"/>
      <w:marLeft w:val="0"/>
      <w:marRight w:val="0"/>
      <w:marTop w:val="0"/>
      <w:marBottom w:val="0"/>
      <w:divBdr>
        <w:top w:val="none" w:sz="0" w:space="0" w:color="auto"/>
        <w:left w:val="none" w:sz="0" w:space="0" w:color="auto"/>
        <w:bottom w:val="none" w:sz="0" w:space="0" w:color="auto"/>
        <w:right w:val="none" w:sz="0" w:space="0" w:color="auto"/>
      </w:divBdr>
    </w:div>
    <w:div w:id="181170452">
      <w:bodyDiv w:val="1"/>
      <w:marLeft w:val="0"/>
      <w:marRight w:val="0"/>
      <w:marTop w:val="0"/>
      <w:marBottom w:val="0"/>
      <w:divBdr>
        <w:top w:val="none" w:sz="0" w:space="0" w:color="auto"/>
        <w:left w:val="none" w:sz="0" w:space="0" w:color="auto"/>
        <w:bottom w:val="none" w:sz="0" w:space="0" w:color="auto"/>
        <w:right w:val="none" w:sz="0" w:space="0" w:color="auto"/>
      </w:divBdr>
      <w:divsChild>
        <w:div w:id="499659598">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487015592">
      <w:bodyDiv w:val="1"/>
      <w:marLeft w:val="0"/>
      <w:marRight w:val="0"/>
      <w:marTop w:val="0"/>
      <w:marBottom w:val="0"/>
      <w:divBdr>
        <w:top w:val="none" w:sz="0" w:space="0" w:color="auto"/>
        <w:left w:val="none" w:sz="0" w:space="0" w:color="auto"/>
        <w:bottom w:val="none" w:sz="0" w:space="0" w:color="auto"/>
        <w:right w:val="none" w:sz="0" w:space="0" w:color="auto"/>
      </w:divBdr>
    </w:div>
    <w:div w:id="709692795">
      <w:bodyDiv w:val="1"/>
      <w:marLeft w:val="0"/>
      <w:marRight w:val="0"/>
      <w:marTop w:val="0"/>
      <w:marBottom w:val="0"/>
      <w:divBdr>
        <w:top w:val="none" w:sz="0" w:space="0" w:color="auto"/>
        <w:left w:val="none" w:sz="0" w:space="0" w:color="auto"/>
        <w:bottom w:val="none" w:sz="0" w:space="0" w:color="auto"/>
        <w:right w:val="none" w:sz="0" w:space="0" w:color="auto"/>
      </w:divBdr>
      <w:divsChild>
        <w:div w:id="1995989294">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1211766053">
      <w:bodyDiv w:val="1"/>
      <w:marLeft w:val="0"/>
      <w:marRight w:val="0"/>
      <w:marTop w:val="0"/>
      <w:marBottom w:val="0"/>
      <w:divBdr>
        <w:top w:val="none" w:sz="0" w:space="0" w:color="auto"/>
        <w:left w:val="none" w:sz="0" w:space="0" w:color="auto"/>
        <w:bottom w:val="none" w:sz="0" w:space="0" w:color="auto"/>
        <w:right w:val="none" w:sz="0" w:space="0" w:color="auto"/>
      </w:divBdr>
    </w:div>
    <w:div w:id="1286546960">
      <w:bodyDiv w:val="1"/>
      <w:marLeft w:val="0"/>
      <w:marRight w:val="0"/>
      <w:marTop w:val="0"/>
      <w:marBottom w:val="0"/>
      <w:divBdr>
        <w:top w:val="none" w:sz="0" w:space="0" w:color="auto"/>
        <w:left w:val="none" w:sz="0" w:space="0" w:color="auto"/>
        <w:bottom w:val="none" w:sz="0" w:space="0" w:color="auto"/>
        <w:right w:val="none" w:sz="0" w:space="0" w:color="auto"/>
      </w:divBdr>
    </w:div>
    <w:div w:id="1752116568">
      <w:bodyDiv w:val="1"/>
      <w:marLeft w:val="0"/>
      <w:marRight w:val="0"/>
      <w:marTop w:val="0"/>
      <w:marBottom w:val="0"/>
      <w:divBdr>
        <w:top w:val="none" w:sz="0" w:space="0" w:color="auto"/>
        <w:left w:val="none" w:sz="0" w:space="0" w:color="auto"/>
        <w:bottom w:val="none" w:sz="0" w:space="0" w:color="auto"/>
        <w:right w:val="none" w:sz="0" w:space="0" w:color="auto"/>
      </w:divBdr>
    </w:div>
    <w:div w:id="1868519966">
      <w:bodyDiv w:val="1"/>
      <w:marLeft w:val="0"/>
      <w:marRight w:val="0"/>
      <w:marTop w:val="0"/>
      <w:marBottom w:val="0"/>
      <w:divBdr>
        <w:top w:val="none" w:sz="0" w:space="0" w:color="auto"/>
        <w:left w:val="none" w:sz="0" w:space="0" w:color="auto"/>
        <w:bottom w:val="none" w:sz="0" w:space="0" w:color="auto"/>
        <w:right w:val="none" w:sz="0" w:space="0" w:color="auto"/>
      </w:divBdr>
    </w:div>
    <w:div w:id="2004968512">
      <w:bodyDiv w:val="1"/>
      <w:marLeft w:val="0"/>
      <w:marRight w:val="0"/>
      <w:marTop w:val="0"/>
      <w:marBottom w:val="0"/>
      <w:divBdr>
        <w:top w:val="none" w:sz="0" w:space="0" w:color="auto"/>
        <w:left w:val="none" w:sz="0" w:space="0" w:color="auto"/>
        <w:bottom w:val="none" w:sz="0" w:space="0" w:color="auto"/>
        <w:right w:val="none" w:sz="0" w:space="0" w:color="auto"/>
      </w:divBdr>
    </w:div>
    <w:div w:id="205484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cina.univpm.it/sites/www.medicina.univpm.it/files/Piano%20CdL%20Dietistica%202022-2023.pdf" TargetMode="External"/><Relationship Id="rId13" Type="http://schemas.openxmlformats.org/officeDocument/2006/relationships/hyperlink" Target="http://www.med.univpm.it/?q=node/280" TargetMode="External"/><Relationship Id="rId18" Type="http://schemas.openxmlformats.org/officeDocument/2006/relationships/hyperlink" Target="https://www.univpm.it/Entra/Servizi_agli_studenti/Accoglienza_diversamente_abili" TargetMode="External"/><Relationship Id="rId26" Type="http://schemas.openxmlformats.org/officeDocument/2006/relationships/hyperlink" Target="https://www.univpm.it/Entra/Engine/RAServeFile.php/f/qualita/progettazione_didattica/P.A.01_Progettazione_didattica_CdS.pdf" TargetMode="External"/><Relationship Id="rId3" Type="http://schemas.openxmlformats.org/officeDocument/2006/relationships/settings" Target="settings.xml"/><Relationship Id="rId21" Type="http://schemas.openxmlformats.org/officeDocument/2006/relationships/hyperlink" Target="http://www.univpm.it/Entra/Engine/RAServePG.php/P/826310013487/T/Accoglienza" TargetMode="External"/><Relationship Id="rId7" Type="http://schemas.openxmlformats.org/officeDocument/2006/relationships/hyperlink" Target="https://www.medicina.univpm.it/?q=regolamento-didattico-3" TargetMode="External"/><Relationship Id="rId12" Type="http://schemas.openxmlformats.org/officeDocument/2006/relationships/hyperlink" Target="http://www.med.univpm.it/?q=node/282" TargetMode="External"/><Relationship Id="rId17" Type="http://schemas.openxmlformats.org/officeDocument/2006/relationships/hyperlink" Target="https://www.medicina.univpm.it/?q=node/1145" TargetMode="External"/><Relationship Id="rId25" Type="http://schemas.openxmlformats.org/officeDocument/2006/relationships/hyperlink" Target="http://www.univpm.it/Entra/Assicurazione_qualita_1" TargetMode="External"/><Relationship Id="rId2" Type="http://schemas.openxmlformats.org/officeDocument/2006/relationships/styles" Target="styles.xml"/><Relationship Id="rId16" Type="http://schemas.openxmlformats.org/officeDocument/2006/relationships/hyperlink" Target="https://www.orienta.univpm.it/cosa-si-studia/medicina-e-chirurgia/dietistica/" TargetMode="External"/><Relationship Id="rId20" Type="http://schemas.openxmlformats.org/officeDocument/2006/relationships/hyperlink" Target="https://www.univpm.it/Entra/Engine/RAServePG.php/P/721410010400/M/853310010425/T/Studio" TargetMode="External"/><Relationship Id="rId1" Type="http://schemas.openxmlformats.org/officeDocument/2006/relationships/numbering" Target="numbering.xml"/><Relationship Id="rId6" Type="http://schemas.openxmlformats.org/officeDocument/2006/relationships/hyperlink" Target="https://www.medicina.univpm.it/?q=regolamento-didattico-3" TargetMode="External"/><Relationship Id="rId11" Type="http://schemas.openxmlformats.org/officeDocument/2006/relationships/hyperlink" Target="http://www.med.univpm.it/?q=node/181" TargetMode="External"/><Relationship Id="rId24" Type="http://schemas.openxmlformats.org/officeDocument/2006/relationships/hyperlink" Target="https://www.univpm.it/Entra/Ateneo/Assicurazione_qualita_1/Documenti_Sistema_Gestione_Qualita" TargetMode="External"/><Relationship Id="rId5" Type="http://schemas.openxmlformats.org/officeDocument/2006/relationships/hyperlink" Target="https://www.medicina.univpm.it/?q=consultazione-con-le-organizzazioni-rappresentative-3" TargetMode="External"/><Relationship Id="rId15" Type="http://schemas.openxmlformats.org/officeDocument/2006/relationships/hyperlink" Target="https://www.orienta.univpm.it/" TargetMode="External"/><Relationship Id="rId23" Type="http://schemas.openxmlformats.org/officeDocument/2006/relationships/hyperlink" Target="https://www.univpm.it/Entra/Engine/RAServeFile.php/f/qualita/4%20IO%20Istruzioni%20Operative/P.A.02_AQ_della_formazione.pdf" TargetMode="External"/><Relationship Id="rId28" Type="http://schemas.openxmlformats.org/officeDocument/2006/relationships/theme" Target="theme/theme1.xml"/><Relationship Id="rId10" Type="http://schemas.openxmlformats.org/officeDocument/2006/relationships/hyperlink" Target="https://www.univpm.it/Entra/Engine/RAServePG.php/P/321410010411/T/Docenti-della-Facolta-di-Medicina-e-chirurgia" TargetMode="External"/><Relationship Id="rId19" Type="http://schemas.openxmlformats.org/officeDocument/2006/relationships/hyperlink" Target="http://www.univpm.it/Entra/Engine/RAServePG.php/P/330410013479" TargetMode="External"/><Relationship Id="rId4" Type="http://schemas.openxmlformats.org/officeDocument/2006/relationships/webSettings" Target="webSettings.xml"/><Relationship Id="rId9" Type="http://schemas.openxmlformats.org/officeDocument/2006/relationships/hyperlink" Target="https://guide.univpm.it/guide.php?lang=lang-ita&amp;fac=medicina&amp;aa=2021&amp;cds=MT12&amp;af=&amp;doc=&amp;taught_in=&amp;period=&amp;cerca=Cerca" TargetMode="External"/><Relationship Id="rId14" Type="http://schemas.openxmlformats.org/officeDocument/2006/relationships/hyperlink" Target="https://www.medicina.univpm.it/?q=la-biblioteca" TargetMode="External"/><Relationship Id="rId22" Type="http://schemas.openxmlformats.org/officeDocument/2006/relationships/hyperlink" Target="http://www.univpm.it/Entra/Assicurazione_qualita_1" TargetMode="Externa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1453</TotalTime>
  <Pages>15</Pages>
  <Words>6796</Words>
  <Characters>38741</Characters>
  <Application>Microsoft Office Word</Application>
  <DocSecurity>0</DocSecurity>
  <Lines>322</Lines>
  <Paragraphs>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SALVOLINI</dc:creator>
  <cp:keywords/>
  <dc:description/>
  <cp:lastModifiedBy>ELEONORA SALVOLINI</cp:lastModifiedBy>
  <cp:revision>129</cp:revision>
  <dcterms:created xsi:type="dcterms:W3CDTF">2022-04-21T06:59:00Z</dcterms:created>
  <dcterms:modified xsi:type="dcterms:W3CDTF">2022-06-09T07:29:00Z</dcterms:modified>
</cp:coreProperties>
</file>