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0718C" w14:textId="77777777" w:rsidR="00B14428" w:rsidRPr="00B14428" w:rsidRDefault="00B14428" w:rsidP="00B36DAB">
      <w:pPr>
        <w:jc w:val="both"/>
        <w:rPr>
          <w:rFonts w:ascii="Calibri" w:hAnsi="Calibri" w:cs="Calibri"/>
        </w:rPr>
      </w:pPr>
    </w:p>
    <w:p w14:paraId="6235ED0F" w14:textId="4319E0AB" w:rsidR="00BE6FF8" w:rsidRPr="00FF27B0" w:rsidRDefault="00B36DAB" w:rsidP="00B36DAB">
      <w:pPr>
        <w:jc w:val="both"/>
        <w:rPr>
          <w:rFonts w:ascii="Calibri" w:hAnsi="Calibri" w:cs="Calibri"/>
          <w:b/>
          <w:bCs/>
          <w:i/>
          <w:iCs/>
        </w:rPr>
      </w:pPr>
      <w:r w:rsidRPr="00BD515B">
        <w:rPr>
          <w:rFonts w:ascii="Calibri" w:hAnsi="Calibri" w:cs="Calibri"/>
          <w:b/>
          <w:bCs/>
          <w:i/>
          <w:iCs/>
        </w:rPr>
        <w:t xml:space="preserve">Testo quadro B5 </w:t>
      </w:r>
      <w:r w:rsidR="005D089E" w:rsidRPr="00BD515B">
        <w:rPr>
          <w:rFonts w:ascii="Calibri" w:hAnsi="Calibri" w:cs="Calibri"/>
          <w:b/>
          <w:bCs/>
          <w:i/>
          <w:iCs/>
        </w:rPr>
        <w:t>iniziative di Ateneo</w:t>
      </w:r>
      <w:r w:rsidR="00E85C57">
        <w:rPr>
          <w:rFonts w:ascii="Calibri" w:hAnsi="Calibri" w:cs="Calibri"/>
          <w:b/>
          <w:bCs/>
          <w:i/>
          <w:iCs/>
        </w:rPr>
        <w:t xml:space="preserve"> </w:t>
      </w:r>
      <w:r w:rsidRPr="00BD515B">
        <w:rPr>
          <w:rFonts w:ascii="Calibri" w:hAnsi="Calibri" w:cs="Calibri"/>
          <w:b/>
          <w:bCs/>
          <w:i/>
          <w:iCs/>
        </w:rPr>
        <w:t xml:space="preserve">– “Orientamento in itinere” </w:t>
      </w:r>
    </w:p>
    <w:p w14:paraId="24CF19A7" w14:textId="1D2878BF" w:rsidR="000A6DFF" w:rsidRDefault="00BE6FF8" w:rsidP="00B36DAB">
      <w:pPr>
        <w:jc w:val="both"/>
        <w:rPr>
          <w:rFonts w:ascii="Calibri" w:hAnsi="Calibri" w:cs="Calibri"/>
        </w:rPr>
      </w:pPr>
      <w:r w:rsidRPr="00FF27B0">
        <w:rPr>
          <w:rFonts w:ascii="Calibri" w:hAnsi="Calibri" w:cs="Calibri"/>
        </w:rPr>
        <w:t xml:space="preserve">L’Ateneo </w:t>
      </w:r>
      <w:r w:rsidR="00B36DAB" w:rsidRPr="00FF27B0">
        <w:rPr>
          <w:rFonts w:ascii="Calibri" w:hAnsi="Calibri" w:cs="Calibri"/>
        </w:rPr>
        <w:t>favorisce l’accessibilità a tutti gli studenti</w:t>
      </w:r>
      <w:r w:rsidR="004B4339" w:rsidRPr="004B4339">
        <w:rPr>
          <w:rFonts w:ascii="Calibri" w:hAnsi="Calibri" w:cs="Calibri"/>
        </w:rPr>
        <w:t xml:space="preserve"> </w:t>
      </w:r>
      <w:r w:rsidR="004B4339" w:rsidRPr="00FF27B0">
        <w:rPr>
          <w:rFonts w:ascii="Calibri" w:hAnsi="Calibri" w:cs="Calibri"/>
        </w:rPr>
        <w:t>con esigenze specifiche</w:t>
      </w:r>
      <w:r w:rsidR="00B36DAB" w:rsidRPr="00FF27B0">
        <w:rPr>
          <w:rFonts w:ascii="Calibri" w:hAnsi="Calibri" w:cs="Calibri"/>
        </w:rPr>
        <w:t xml:space="preserve"> prevedendo</w:t>
      </w:r>
      <w:r w:rsidR="00472393">
        <w:rPr>
          <w:rFonts w:ascii="Calibri" w:hAnsi="Calibri" w:cs="Calibri"/>
        </w:rPr>
        <w:t xml:space="preserve"> le seguenti</w:t>
      </w:r>
      <w:r w:rsidR="00B36DAB" w:rsidRPr="00FF27B0">
        <w:rPr>
          <w:rFonts w:ascii="Calibri" w:hAnsi="Calibri" w:cs="Calibri"/>
        </w:rPr>
        <w:t xml:space="preserve"> iniziative dedicat</w:t>
      </w:r>
      <w:r w:rsidR="004B4339">
        <w:rPr>
          <w:rFonts w:ascii="Calibri" w:hAnsi="Calibri" w:cs="Calibri"/>
        </w:rPr>
        <w:t>e</w:t>
      </w:r>
      <w:r w:rsidR="00F81BFC">
        <w:rPr>
          <w:rFonts w:ascii="Calibri" w:hAnsi="Calibri" w:cs="Calibri"/>
        </w:rPr>
        <w:t>.</w:t>
      </w:r>
    </w:p>
    <w:p w14:paraId="324B3F06" w14:textId="52AC1638" w:rsidR="006F36B4" w:rsidRPr="00445B43" w:rsidRDefault="00282B0F" w:rsidP="00282B0F">
      <w:pPr>
        <w:pStyle w:val="Paragrafoelenco"/>
        <w:numPr>
          <w:ilvl w:val="0"/>
          <w:numId w:val="2"/>
        </w:numPr>
        <w:ind w:left="284" w:hanging="284"/>
        <w:jc w:val="both"/>
        <w:rPr>
          <w:rFonts w:ascii="Calibri" w:hAnsi="Calibri" w:cs="Calibri"/>
          <w:b/>
          <w:bCs/>
          <w:u w:val="single"/>
        </w:rPr>
      </w:pPr>
      <w:r w:rsidRPr="00445B43">
        <w:rPr>
          <w:rFonts w:ascii="Calibri" w:hAnsi="Calibri" w:cs="Calibri"/>
          <w:b/>
          <w:bCs/>
          <w:u w:val="single"/>
        </w:rPr>
        <w:t>Orientamento in ingresso</w:t>
      </w:r>
    </w:p>
    <w:p w14:paraId="1EBFAA30" w14:textId="77777777" w:rsidR="00332383" w:rsidRPr="00445B43" w:rsidRDefault="00332383" w:rsidP="00332383">
      <w:pPr>
        <w:pStyle w:val="Paragrafoelenco"/>
        <w:ind w:left="284"/>
        <w:jc w:val="both"/>
        <w:rPr>
          <w:rFonts w:ascii="Calibri" w:hAnsi="Calibri" w:cs="Calibri"/>
        </w:rPr>
      </w:pPr>
      <w:r w:rsidRPr="00445B43">
        <w:rPr>
          <w:rFonts w:ascii="Calibri" w:hAnsi="Calibri" w:cs="Calibri"/>
        </w:rPr>
        <w:t>L’Ateneo organizza durante l’anno accademico, tramite l’Ufficio Orientamento e Tutorato, una serie di attività ed azioni di orientamento sia di tipo informativo che formativo.</w:t>
      </w:r>
    </w:p>
    <w:p w14:paraId="39F0B5AD" w14:textId="77777777" w:rsidR="00332383" w:rsidRPr="00445B43" w:rsidRDefault="00332383" w:rsidP="00332383">
      <w:pPr>
        <w:pStyle w:val="Paragrafoelenco"/>
        <w:ind w:left="284"/>
        <w:jc w:val="both"/>
        <w:rPr>
          <w:rFonts w:ascii="Calibri" w:hAnsi="Calibri" w:cs="Calibri"/>
        </w:rPr>
      </w:pPr>
      <w:r w:rsidRPr="00445B43">
        <w:rPr>
          <w:rFonts w:ascii="Calibri" w:hAnsi="Calibri" w:cs="Calibri"/>
        </w:rPr>
        <w:t>Tra i servizi informativi per i futuri studenti, Univpm organizza open day, presentazioni presso le scuole e visite guidate presso le strutture universitarie.</w:t>
      </w:r>
    </w:p>
    <w:p w14:paraId="62767733" w14:textId="5CB6EC3C" w:rsidR="00332383" w:rsidRPr="00445B43" w:rsidRDefault="00332383" w:rsidP="00332383">
      <w:pPr>
        <w:pStyle w:val="Paragrafoelenco"/>
        <w:ind w:left="284"/>
        <w:jc w:val="both"/>
        <w:rPr>
          <w:rFonts w:ascii="Calibri" w:hAnsi="Calibri" w:cs="Calibri"/>
        </w:rPr>
      </w:pPr>
      <w:r w:rsidRPr="00445B43">
        <w:rPr>
          <w:rFonts w:ascii="Calibri" w:hAnsi="Calibri" w:cs="Calibri"/>
        </w:rPr>
        <w:t xml:space="preserve">Tra le attività di orientamento formativo sono annoverati i Percorsi per le competenze trasversali e l’orientamento (PCTO), le lezioni e i seminari sia in presenza che online, i corsi </w:t>
      </w:r>
      <w:r w:rsidR="00B46CBC" w:rsidRPr="00445B43">
        <w:rPr>
          <w:rFonts w:ascii="Calibri" w:hAnsi="Calibri" w:cs="Calibri"/>
        </w:rPr>
        <w:t xml:space="preserve">di </w:t>
      </w:r>
      <w:r w:rsidRPr="00445B43">
        <w:rPr>
          <w:rFonts w:ascii="Calibri" w:hAnsi="Calibri" w:cs="Calibri"/>
        </w:rPr>
        <w:t xml:space="preserve">15 ore del PNRR Transizione Scuole Università2026, oltre </w:t>
      </w:r>
      <w:r w:rsidR="005C03DD" w:rsidRPr="00445B43">
        <w:rPr>
          <w:rFonts w:ascii="Calibri" w:hAnsi="Calibri" w:cs="Calibri"/>
        </w:rPr>
        <w:t>a</w:t>
      </w:r>
      <w:r w:rsidRPr="00445B43">
        <w:rPr>
          <w:rFonts w:ascii="Calibri" w:hAnsi="Calibri" w:cs="Calibri"/>
        </w:rPr>
        <w:t>i corsi formativi dedicati ai docenti delle scuole superiori, anche in collaborazione con l’Ufficio Scolastico Regionale.</w:t>
      </w:r>
    </w:p>
    <w:p w14:paraId="3E6D2AF2" w14:textId="051B4B22" w:rsidR="00282B0F" w:rsidRPr="00445B43" w:rsidRDefault="00332383" w:rsidP="00332383">
      <w:pPr>
        <w:pStyle w:val="Paragrafoelenco"/>
        <w:ind w:left="284"/>
        <w:jc w:val="both"/>
        <w:rPr>
          <w:rFonts w:ascii="Calibri" w:hAnsi="Calibri" w:cs="Calibri"/>
        </w:rPr>
      </w:pPr>
      <w:r w:rsidRPr="00445B43">
        <w:rPr>
          <w:rFonts w:ascii="Calibri" w:hAnsi="Calibri" w:cs="Calibri"/>
        </w:rPr>
        <w:t xml:space="preserve">Le iniziative di orientamento sono pubblicate su </w:t>
      </w:r>
      <w:hyperlink r:id="rId10" w:history="1">
        <w:r w:rsidRPr="00445B43">
          <w:rPr>
            <w:rStyle w:val="Collegamentoipertestuale"/>
            <w:rFonts w:ascii="Calibri" w:hAnsi="Calibri" w:cs="Calibri"/>
          </w:rPr>
          <w:t>WWW.ORIENTA.UNIVPM.IT</w:t>
        </w:r>
      </w:hyperlink>
      <w:r w:rsidRPr="00445B43">
        <w:rPr>
          <w:rFonts w:ascii="Calibri" w:hAnsi="Calibri" w:cs="Calibri"/>
        </w:rPr>
        <w:t xml:space="preserve"> , anche nella versione in lingua inglese.</w:t>
      </w:r>
    </w:p>
    <w:p w14:paraId="12EE61F1" w14:textId="581D09ED" w:rsidR="002C6F21" w:rsidRPr="00445B43" w:rsidRDefault="002C6F21" w:rsidP="00332383">
      <w:pPr>
        <w:pStyle w:val="Paragrafoelenco"/>
        <w:ind w:left="284"/>
        <w:jc w:val="both"/>
        <w:rPr>
          <w:rFonts w:ascii="Calibri" w:hAnsi="Calibri" w:cs="Calibri"/>
        </w:rPr>
      </w:pPr>
      <w:r w:rsidRPr="00445B43">
        <w:rPr>
          <w:rFonts w:ascii="Calibri" w:hAnsi="Calibri" w:cs="Calibri"/>
          <w:b/>
          <w:bCs/>
          <w:i/>
          <w:iCs/>
        </w:rPr>
        <w:t>(</w:t>
      </w:r>
      <w:r w:rsidR="00FC1F77" w:rsidRPr="00445B43">
        <w:rPr>
          <w:rFonts w:ascii="Calibri" w:hAnsi="Calibri" w:cs="Calibri"/>
          <w:b/>
          <w:bCs/>
          <w:i/>
          <w:iCs/>
        </w:rPr>
        <w:t xml:space="preserve">da integrare </w:t>
      </w:r>
      <w:r w:rsidRPr="00445B43">
        <w:rPr>
          <w:rFonts w:ascii="Calibri" w:hAnsi="Calibri" w:cs="Calibri"/>
          <w:b/>
          <w:bCs/>
          <w:i/>
          <w:iCs/>
        </w:rPr>
        <w:t>con le iniziative specifiche de</w:t>
      </w:r>
      <w:r w:rsidR="00F07566" w:rsidRPr="00445B43">
        <w:rPr>
          <w:rFonts w:ascii="Calibri" w:hAnsi="Calibri" w:cs="Calibri"/>
          <w:b/>
          <w:bCs/>
          <w:i/>
          <w:iCs/>
        </w:rPr>
        <w:t>l</w:t>
      </w:r>
      <w:r w:rsidRPr="00445B43">
        <w:rPr>
          <w:rFonts w:ascii="Calibri" w:hAnsi="Calibri" w:cs="Calibri"/>
          <w:b/>
          <w:bCs/>
          <w:i/>
          <w:iCs/>
        </w:rPr>
        <w:t xml:space="preserve"> CdS</w:t>
      </w:r>
      <w:r w:rsidR="00FC1F77" w:rsidRPr="00445B43">
        <w:rPr>
          <w:rFonts w:ascii="Calibri" w:hAnsi="Calibri" w:cs="Calibri"/>
          <w:b/>
          <w:bCs/>
          <w:i/>
          <w:iCs/>
        </w:rPr>
        <w:t xml:space="preserve"> e con le modalità con cui il CdS </w:t>
      </w:r>
      <w:r w:rsidR="00AB7224" w:rsidRPr="00445B43">
        <w:rPr>
          <w:rFonts w:ascii="Calibri" w:hAnsi="Calibri" w:cs="Calibri"/>
          <w:b/>
          <w:bCs/>
          <w:i/>
          <w:iCs/>
        </w:rPr>
        <w:t>partecipa agli eventi</w:t>
      </w:r>
      <w:r w:rsidR="00AA7155" w:rsidRPr="00445B43">
        <w:rPr>
          <w:rFonts w:ascii="Calibri" w:hAnsi="Calibri" w:cs="Calibri"/>
          <w:b/>
          <w:bCs/>
          <w:i/>
          <w:iCs/>
        </w:rPr>
        <w:t xml:space="preserve"> organizzati dall’Ateneo</w:t>
      </w:r>
      <w:r w:rsidRPr="00445B43">
        <w:rPr>
          <w:rFonts w:ascii="Calibri" w:hAnsi="Calibri" w:cs="Calibri"/>
          <w:b/>
          <w:bCs/>
          <w:i/>
          <w:iCs/>
        </w:rPr>
        <w:t>)</w:t>
      </w:r>
    </w:p>
    <w:p w14:paraId="714650DD" w14:textId="77777777" w:rsidR="006A31A3" w:rsidRPr="00445B43" w:rsidRDefault="006A31A3" w:rsidP="00332383">
      <w:pPr>
        <w:pStyle w:val="Paragrafoelenco"/>
        <w:ind w:left="284"/>
        <w:jc w:val="both"/>
        <w:rPr>
          <w:rFonts w:ascii="Calibri" w:hAnsi="Calibri" w:cs="Calibri"/>
          <w:b/>
          <w:bCs/>
          <w:u w:val="single"/>
        </w:rPr>
      </w:pPr>
    </w:p>
    <w:p w14:paraId="0962F5B8" w14:textId="720E43FA" w:rsidR="00282B0F" w:rsidRPr="00445B43" w:rsidRDefault="00282B0F" w:rsidP="00282B0F">
      <w:pPr>
        <w:pStyle w:val="Paragrafoelenco"/>
        <w:numPr>
          <w:ilvl w:val="0"/>
          <w:numId w:val="2"/>
        </w:numPr>
        <w:ind w:left="284" w:hanging="284"/>
        <w:jc w:val="both"/>
        <w:rPr>
          <w:rFonts w:ascii="Calibri" w:hAnsi="Calibri" w:cs="Calibri"/>
          <w:b/>
          <w:bCs/>
          <w:u w:val="single"/>
        </w:rPr>
      </w:pPr>
      <w:r w:rsidRPr="00445B43">
        <w:rPr>
          <w:rFonts w:ascii="Calibri" w:hAnsi="Calibri" w:cs="Calibri"/>
          <w:b/>
          <w:bCs/>
          <w:u w:val="single"/>
        </w:rPr>
        <w:t>Orientamento in itinere e tutorato</w:t>
      </w:r>
    </w:p>
    <w:p w14:paraId="0904ACF8" w14:textId="0E411B8A" w:rsidR="00282B0F" w:rsidRPr="00445B43" w:rsidRDefault="00304967" w:rsidP="00611216">
      <w:pPr>
        <w:ind w:left="284"/>
        <w:jc w:val="both"/>
        <w:rPr>
          <w:rFonts w:ascii="Calibri" w:hAnsi="Calibri" w:cs="Calibri"/>
        </w:rPr>
      </w:pPr>
      <w:r w:rsidRPr="00445B43">
        <w:rPr>
          <w:rFonts w:ascii="Calibri" w:hAnsi="Calibri" w:cs="Calibri"/>
        </w:rPr>
        <w:t>L</w:t>
      </w:r>
      <w:r w:rsidR="00AB5AFF" w:rsidRPr="00445B43">
        <w:rPr>
          <w:rFonts w:ascii="Calibri" w:hAnsi="Calibri" w:cs="Calibri"/>
        </w:rPr>
        <w:t>’</w:t>
      </w:r>
      <w:r w:rsidRPr="00445B43">
        <w:rPr>
          <w:rFonts w:ascii="Calibri" w:hAnsi="Calibri" w:cs="Calibri"/>
        </w:rPr>
        <w:t xml:space="preserve"> </w:t>
      </w:r>
      <w:r w:rsidR="00AB5AFF" w:rsidRPr="00445B43">
        <w:rPr>
          <w:rFonts w:ascii="Calibri" w:hAnsi="Calibri" w:cs="Calibri"/>
        </w:rPr>
        <w:t>orientamento in itinere si concretizza in azioni di accompagnamento lungo tutto il percorso universitario per contrastare la dispersione e sostenere la componente studentesca fino al conseguimento del titolo</w:t>
      </w:r>
      <w:r w:rsidR="00611216" w:rsidRPr="00445B43">
        <w:rPr>
          <w:rFonts w:ascii="Calibri" w:hAnsi="Calibri" w:cs="Calibri"/>
        </w:rPr>
        <w:t xml:space="preserve">; </w:t>
      </w:r>
      <w:r w:rsidR="00AB5AFF" w:rsidRPr="00445B43">
        <w:rPr>
          <w:rFonts w:ascii="Calibri" w:hAnsi="Calibri" w:cs="Calibri"/>
        </w:rPr>
        <w:t xml:space="preserve">oltre ai TUTOR MATRICOLARI e DISCIPLINARI, attinenti all’area di studio, è stata introdotta la figura del TUTOR GUIDA, intesa come sostegno individuale laddove le richieste siano connesse alla necessità di superare momenti di disorientamento e confusione. Il bando per l’assegnazione dei contratti di tutorato è pubblicato su </w:t>
      </w:r>
      <w:hyperlink r:id="rId11" w:history="1">
        <w:r w:rsidR="00AB5AFF" w:rsidRPr="00445B43">
          <w:rPr>
            <w:rStyle w:val="Collegamentoipertestuale"/>
            <w:rFonts w:ascii="Calibri" w:hAnsi="Calibri" w:cs="Calibri"/>
          </w:rPr>
          <w:t>https://www.univpm.it/Entra/Servizi_agli_studenti/Attivita_di_tutorato</w:t>
        </w:r>
      </w:hyperlink>
      <w:r w:rsidR="00AB5AFF" w:rsidRPr="00445B43">
        <w:rPr>
          <w:rFonts w:ascii="Calibri" w:hAnsi="Calibri" w:cs="Calibri"/>
        </w:rPr>
        <w:t xml:space="preserve"> </w:t>
      </w:r>
    </w:p>
    <w:p w14:paraId="5D6A8195" w14:textId="41A6B1CD" w:rsidR="00AA7155" w:rsidRDefault="00AA7155" w:rsidP="00AA7155">
      <w:pPr>
        <w:pStyle w:val="Paragrafoelenco"/>
        <w:ind w:left="284"/>
        <w:jc w:val="both"/>
        <w:rPr>
          <w:rFonts w:ascii="Calibri" w:hAnsi="Calibri" w:cs="Calibri"/>
          <w:b/>
          <w:bCs/>
          <w:i/>
          <w:iCs/>
        </w:rPr>
      </w:pPr>
      <w:bookmarkStart w:id="0" w:name="_Hlk164855628"/>
      <w:r w:rsidRPr="00BD515B">
        <w:rPr>
          <w:rFonts w:ascii="Calibri" w:hAnsi="Calibri" w:cs="Calibri"/>
          <w:b/>
          <w:bCs/>
          <w:i/>
          <w:iCs/>
        </w:rPr>
        <w:t>(</w:t>
      </w:r>
      <w:r>
        <w:rPr>
          <w:rFonts w:ascii="Calibri" w:hAnsi="Calibri" w:cs="Calibri"/>
          <w:b/>
          <w:bCs/>
          <w:i/>
          <w:iCs/>
        </w:rPr>
        <w:t xml:space="preserve">da integrare </w:t>
      </w:r>
      <w:r w:rsidRPr="00BD515B">
        <w:rPr>
          <w:rFonts w:ascii="Calibri" w:hAnsi="Calibri" w:cs="Calibri"/>
          <w:b/>
          <w:bCs/>
          <w:i/>
          <w:iCs/>
        </w:rPr>
        <w:t>con</w:t>
      </w:r>
      <w:r w:rsidR="001623F4">
        <w:rPr>
          <w:rFonts w:ascii="Calibri" w:hAnsi="Calibri" w:cs="Calibri"/>
          <w:b/>
          <w:bCs/>
          <w:i/>
          <w:iCs/>
        </w:rPr>
        <w:t xml:space="preserve"> </w:t>
      </w:r>
      <w:r w:rsidRPr="00BD515B">
        <w:rPr>
          <w:rFonts w:ascii="Calibri" w:hAnsi="Calibri" w:cs="Calibri"/>
          <w:b/>
          <w:bCs/>
          <w:i/>
          <w:iCs/>
        </w:rPr>
        <w:t>iniziative specifiche de</w:t>
      </w:r>
      <w:r>
        <w:rPr>
          <w:rFonts w:ascii="Calibri" w:hAnsi="Calibri" w:cs="Calibri"/>
          <w:b/>
          <w:bCs/>
          <w:i/>
          <w:iCs/>
        </w:rPr>
        <w:t>l</w:t>
      </w:r>
      <w:r w:rsidRPr="00BD515B">
        <w:rPr>
          <w:rFonts w:ascii="Calibri" w:hAnsi="Calibri" w:cs="Calibri"/>
          <w:b/>
          <w:bCs/>
          <w:i/>
          <w:iCs/>
        </w:rPr>
        <w:t xml:space="preserve"> </w:t>
      </w:r>
      <w:r w:rsidR="005707DB">
        <w:rPr>
          <w:rFonts w:ascii="Calibri" w:hAnsi="Calibri" w:cs="Calibri"/>
          <w:b/>
          <w:bCs/>
          <w:i/>
          <w:iCs/>
        </w:rPr>
        <w:t>CdS)</w:t>
      </w:r>
    </w:p>
    <w:bookmarkEnd w:id="0"/>
    <w:p w14:paraId="66ABDAE5" w14:textId="77777777" w:rsidR="00FA6C05" w:rsidRPr="00AA7155" w:rsidRDefault="00FA6C05" w:rsidP="00AA7155">
      <w:pPr>
        <w:pStyle w:val="Paragrafoelenco"/>
        <w:ind w:left="284"/>
        <w:jc w:val="both"/>
        <w:rPr>
          <w:rFonts w:ascii="Calibri" w:hAnsi="Calibri" w:cs="Calibri"/>
          <w:highlight w:val="yellow"/>
        </w:rPr>
      </w:pPr>
    </w:p>
    <w:p w14:paraId="06A861EF" w14:textId="276166EA" w:rsidR="00B36DAB" w:rsidRPr="002A30C7" w:rsidRDefault="00B36DAB" w:rsidP="0078299C">
      <w:pPr>
        <w:pStyle w:val="Paragrafoelenco"/>
        <w:numPr>
          <w:ilvl w:val="0"/>
          <w:numId w:val="2"/>
        </w:numPr>
        <w:ind w:left="284" w:hanging="284"/>
        <w:jc w:val="both"/>
        <w:rPr>
          <w:rFonts w:ascii="Calibri" w:hAnsi="Calibri" w:cs="Calibri"/>
          <w:b/>
          <w:bCs/>
          <w:u w:val="single"/>
        </w:rPr>
      </w:pPr>
      <w:r w:rsidRPr="002A30C7">
        <w:rPr>
          <w:rFonts w:ascii="Calibri" w:hAnsi="Calibri" w:cs="Calibri"/>
          <w:b/>
          <w:bCs/>
          <w:u w:val="single"/>
        </w:rPr>
        <w:t>Studenti con</w:t>
      </w:r>
      <w:r w:rsidR="000A6DFF" w:rsidRPr="002A30C7">
        <w:rPr>
          <w:rFonts w:ascii="Calibri" w:hAnsi="Calibri" w:cs="Calibri"/>
          <w:b/>
          <w:bCs/>
          <w:u w:val="single"/>
        </w:rPr>
        <w:t xml:space="preserve"> disabilità, </w:t>
      </w:r>
      <w:r w:rsidRPr="002A30C7">
        <w:rPr>
          <w:rFonts w:ascii="Calibri" w:hAnsi="Calibri" w:cs="Calibri"/>
          <w:b/>
          <w:bCs/>
          <w:u w:val="single"/>
        </w:rPr>
        <w:t>Disturbi Specifici dell’Apprendimento (DSA) e Bisogni Educativi Speciali (BES)</w:t>
      </w:r>
    </w:p>
    <w:p w14:paraId="4800C4AF" w14:textId="02C594CA" w:rsidR="000A6DFF" w:rsidRPr="00FF27B0" w:rsidRDefault="000A6DFF" w:rsidP="0078299C">
      <w:pPr>
        <w:ind w:left="284"/>
        <w:jc w:val="both"/>
        <w:rPr>
          <w:rFonts w:ascii="Calibri" w:hAnsi="Calibri" w:cs="Calibri"/>
        </w:rPr>
      </w:pPr>
      <w:r w:rsidRPr="00FF27B0">
        <w:rPr>
          <w:rFonts w:ascii="Calibri" w:hAnsi="Calibri" w:cs="Calibri"/>
        </w:rPr>
        <w:t>L'Università Politecnica delle Marche ha attivato un servizio dedicato all'accoglienza, all’assistenza ed all’integrazione della componente studentesca con disabilità e/o disturbi specifici dell’apprendimento (DSA) al fine di rendere più agevole ed accessibile il percorso universitario.</w:t>
      </w:r>
    </w:p>
    <w:p w14:paraId="60865BF1" w14:textId="77777777" w:rsidR="000A6DFF" w:rsidRPr="00FF27B0" w:rsidRDefault="000A6DFF" w:rsidP="0078299C">
      <w:pPr>
        <w:ind w:left="284"/>
        <w:jc w:val="both"/>
        <w:rPr>
          <w:rFonts w:ascii="Calibri" w:hAnsi="Calibri" w:cs="Calibri"/>
        </w:rPr>
      </w:pPr>
      <w:r w:rsidRPr="00FF27B0">
        <w:rPr>
          <w:rFonts w:ascii="Calibri" w:hAnsi="Calibri" w:cs="Calibri"/>
        </w:rPr>
        <w:t>Al momento dell'immatricolazione o del rinnovo dell'iscrizione è necessario segnalare alla Segreteria Studenti di competenza la propria situazione presentando la debita certificazione (invalidità/disabilità o certificazione diagnostica DSA con data non superiore a tre anni se prodotta prima del compimento dei 18 anni).</w:t>
      </w:r>
    </w:p>
    <w:p w14:paraId="01C2F85E" w14:textId="1D5F78C1" w:rsidR="000A6DFF" w:rsidRDefault="000A6DFF" w:rsidP="0078299C">
      <w:pPr>
        <w:ind w:left="284"/>
        <w:jc w:val="both"/>
        <w:rPr>
          <w:rFonts w:ascii="Calibri" w:hAnsi="Calibri" w:cs="Calibri"/>
        </w:rPr>
      </w:pPr>
      <w:r w:rsidRPr="00FF27B0">
        <w:rPr>
          <w:rFonts w:ascii="Calibri" w:hAnsi="Calibri" w:cs="Calibri"/>
        </w:rPr>
        <w:t>Se si è in possesso di una certificazione per altre tipologie di Bisogni Educativi Speciali (BES) e si renda necessario un supporto per affrontare il percorso universitario, è opportuno seguire lo stesso iter di chi ha una disabilità/invalidità o un DSA</w:t>
      </w:r>
      <w:r w:rsidR="009E63B7">
        <w:rPr>
          <w:rFonts w:ascii="Calibri" w:hAnsi="Calibri" w:cs="Calibri"/>
        </w:rPr>
        <w:t>;</w:t>
      </w:r>
      <w:r w:rsidRPr="00FF27B0">
        <w:rPr>
          <w:rFonts w:ascii="Calibri" w:hAnsi="Calibri" w:cs="Calibri"/>
        </w:rPr>
        <w:t xml:space="preserve"> la situazione specifica verrà attentamente valutata.</w:t>
      </w:r>
    </w:p>
    <w:p w14:paraId="4E4CF449" w14:textId="382433C0" w:rsidR="00002B74" w:rsidRPr="00FF27B0" w:rsidRDefault="003065DB" w:rsidP="0078299C">
      <w:pPr>
        <w:ind w:left="284"/>
        <w:jc w:val="both"/>
        <w:rPr>
          <w:rFonts w:ascii="Calibri" w:hAnsi="Calibri" w:cs="Calibri"/>
        </w:rPr>
      </w:pPr>
      <w:r>
        <w:rPr>
          <w:rFonts w:ascii="Calibri" w:hAnsi="Calibri" w:cs="Calibri"/>
        </w:rPr>
        <w:t>Servizi previsti</w:t>
      </w:r>
      <w:r w:rsidR="00002B74">
        <w:rPr>
          <w:rFonts w:ascii="Calibri" w:hAnsi="Calibri" w:cs="Calibri"/>
        </w:rPr>
        <w:t xml:space="preserve">: </w:t>
      </w:r>
    </w:p>
    <w:p w14:paraId="34EA5592" w14:textId="77777777" w:rsidR="000A6DFF" w:rsidRPr="00FF27B0" w:rsidRDefault="000A6DFF" w:rsidP="009A08AE">
      <w:pPr>
        <w:pStyle w:val="Paragrafoelenco"/>
        <w:numPr>
          <w:ilvl w:val="0"/>
          <w:numId w:val="2"/>
        </w:numPr>
        <w:ind w:left="1276" w:hanging="283"/>
        <w:jc w:val="both"/>
        <w:rPr>
          <w:rFonts w:ascii="Calibri" w:hAnsi="Calibri" w:cs="Calibri"/>
        </w:rPr>
      </w:pPr>
      <w:r w:rsidRPr="00FF27B0">
        <w:rPr>
          <w:rFonts w:ascii="Calibri" w:hAnsi="Calibri" w:cs="Calibri"/>
        </w:rPr>
        <w:t xml:space="preserve">Colloqui informativi. </w:t>
      </w:r>
    </w:p>
    <w:p w14:paraId="11A62F46" w14:textId="77777777" w:rsidR="000A6DFF" w:rsidRPr="00FF27B0" w:rsidRDefault="000A6DFF" w:rsidP="009A08AE">
      <w:pPr>
        <w:pStyle w:val="Paragrafoelenco"/>
        <w:numPr>
          <w:ilvl w:val="0"/>
          <w:numId w:val="2"/>
        </w:numPr>
        <w:ind w:left="1276" w:hanging="283"/>
        <w:jc w:val="both"/>
        <w:rPr>
          <w:rFonts w:ascii="Calibri" w:hAnsi="Calibri" w:cs="Calibri"/>
        </w:rPr>
      </w:pPr>
      <w:r w:rsidRPr="00FF27B0">
        <w:rPr>
          <w:rFonts w:ascii="Calibri" w:hAnsi="Calibri" w:cs="Calibri"/>
        </w:rPr>
        <w:t xml:space="preserve">Assegnazione di un tutor alla pari per un totale di 150 ore. </w:t>
      </w:r>
    </w:p>
    <w:p w14:paraId="26020A53" w14:textId="2F7046E7" w:rsidR="00B36DAB" w:rsidRPr="00FF27B0" w:rsidRDefault="000A6DFF" w:rsidP="009A08AE">
      <w:pPr>
        <w:pStyle w:val="Paragrafoelenco"/>
        <w:numPr>
          <w:ilvl w:val="0"/>
          <w:numId w:val="2"/>
        </w:numPr>
        <w:ind w:left="1276" w:hanging="283"/>
        <w:jc w:val="both"/>
        <w:rPr>
          <w:rFonts w:ascii="Calibri" w:hAnsi="Calibri" w:cs="Calibri"/>
        </w:rPr>
      </w:pPr>
      <w:r w:rsidRPr="00FF27B0">
        <w:rPr>
          <w:rFonts w:ascii="Calibri" w:hAnsi="Calibri" w:cs="Calibri"/>
        </w:rPr>
        <w:t xml:space="preserve">Misure Dispensative e Strumenti compensativi. </w:t>
      </w:r>
    </w:p>
    <w:p w14:paraId="6434B1A8" w14:textId="6B001901" w:rsidR="000A6DFF" w:rsidRPr="00FF27B0" w:rsidRDefault="000A6DFF" w:rsidP="009A08AE">
      <w:pPr>
        <w:pStyle w:val="Paragrafoelenco"/>
        <w:numPr>
          <w:ilvl w:val="0"/>
          <w:numId w:val="2"/>
        </w:numPr>
        <w:ind w:left="1276" w:hanging="283"/>
        <w:jc w:val="both"/>
        <w:rPr>
          <w:rFonts w:ascii="Calibri" w:hAnsi="Calibri" w:cs="Calibri"/>
        </w:rPr>
      </w:pPr>
      <w:r w:rsidRPr="00FF27B0">
        <w:rPr>
          <w:rFonts w:ascii="Calibri" w:hAnsi="Calibri" w:cs="Calibri"/>
        </w:rPr>
        <w:t>Stage curricolare</w:t>
      </w:r>
    </w:p>
    <w:p w14:paraId="1B786511" w14:textId="609FCC6F" w:rsidR="000A6DFF" w:rsidRPr="00FF27B0" w:rsidRDefault="000A6DFF" w:rsidP="009A08AE">
      <w:pPr>
        <w:pStyle w:val="Paragrafoelenco"/>
        <w:numPr>
          <w:ilvl w:val="0"/>
          <w:numId w:val="2"/>
        </w:numPr>
        <w:ind w:left="1276" w:hanging="283"/>
        <w:jc w:val="both"/>
        <w:rPr>
          <w:rFonts w:ascii="Calibri" w:hAnsi="Calibri" w:cs="Calibri"/>
        </w:rPr>
      </w:pPr>
      <w:r w:rsidRPr="00FF27B0">
        <w:rPr>
          <w:rFonts w:ascii="Calibri" w:hAnsi="Calibri" w:cs="Calibri"/>
        </w:rPr>
        <w:lastRenderedPageBreak/>
        <w:t>Mobilità internazionale</w:t>
      </w:r>
    </w:p>
    <w:p w14:paraId="6097B12D" w14:textId="2A8ADB91" w:rsidR="000A6DFF" w:rsidRPr="00FF27B0" w:rsidRDefault="000A6DFF" w:rsidP="009A08AE">
      <w:pPr>
        <w:pStyle w:val="Paragrafoelenco"/>
        <w:numPr>
          <w:ilvl w:val="0"/>
          <w:numId w:val="2"/>
        </w:numPr>
        <w:ind w:left="1276" w:hanging="283"/>
        <w:jc w:val="both"/>
        <w:rPr>
          <w:rFonts w:ascii="Calibri" w:hAnsi="Calibri" w:cs="Calibri"/>
        </w:rPr>
      </w:pPr>
      <w:r w:rsidRPr="00FF27B0">
        <w:rPr>
          <w:rFonts w:ascii="Calibri" w:hAnsi="Calibri" w:cs="Calibri"/>
        </w:rPr>
        <w:t>Supporto psicologico gratuito</w:t>
      </w:r>
      <w:r w:rsidR="002C0688">
        <w:rPr>
          <w:rFonts w:ascii="Calibri" w:hAnsi="Calibri" w:cs="Calibri"/>
        </w:rPr>
        <w:t xml:space="preserve"> per alcune sedute</w:t>
      </w:r>
      <w:r w:rsidR="000D6936">
        <w:rPr>
          <w:rFonts w:ascii="Calibri" w:hAnsi="Calibri" w:cs="Calibri"/>
        </w:rPr>
        <w:t xml:space="preserve"> (vd sito sportello di ascolto)</w:t>
      </w:r>
    </w:p>
    <w:p w14:paraId="23B8D0BF" w14:textId="114C5868" w:rsidR="000A6DFF" w:rsidRPr="00FF27B0" w:rsidRDefault="000A6DFF" w:rsidP="009A08AE">
      <w:pPr>
        <w:pStyle w:val="Paragrafoelenco"/>
        <w:numPr>
          <w:ilvl w:val="0"/>
          <w:numId w:val="2"/>
        </w:numPr>
        <w:ind w:left="1276" w:hanging="283"/>
        <w:jc w:val="both"/>
        <w:rPr>
          <w:rFonts w:ascii="Calibri" w:hAnsi="Calibri" w:cs="Calibri"/>
        </w:rPr>
      </w:pPr>
      <w:r w:rsidRPr="00FF27B0">
        <w:rPr>
          <w:rFonts w:ascii="Calibri" w:hAnsi="Calibri" w:cs="Calibri"/>
        </w:rPr>
        <w:t>Servizio di accompagnamento attrezzato (servizi specifici per situazioni di disabilità/invalidità)</w:t>
      </w:r>
    </w:p>
    <w:p w14:paraId="6800012E" w14:textId="38E84F58" w:rsidR="000A6DFF" w:rsidRPr="00FF27B0" w:rsidRDefault="000A6DFF" w:rsidP="009A08AE">
      <w:pPr>
        <w:pStyle w:val="Paragrafoelenco"/>
        <w:numPr>
          <w:ilvl w:val="0"/>
          <w:numId w:val="2"/>
        </w:numPr>
        <w:ind w:left="1276" w:hanging="283"/>
        <w:jc w:val="both"/>
        <w:rPr>
          <w:rFonts w:ascii="Calibri" w:hAnsi="Calibri" w:cs="Calibri"/>
        </w:rPr>
      </w:pPr>
      <w:r w:rsidRPr="00FF27B0">
        <w:rPr>
          <w:rFonts w:ascii="Calibri" w:hAnsi="Calibri" w:cs="Calibri"/>
        </w:rPr>
        <w:t>Esonero totale dalla contribuzione studentesca (servizi specifici per situazioni di disabilità/invalidità)</w:t>
      </w:r>
    </w:p>
    <w:p w14:paraId="22D8FE36" w14:textId="169136C0" w:rsidR="000A6DFF" w:rsidRDefault="000A6DFF" w:rsidP="0078299C">
      <w:pPr>
        <w:ind w:left="284"/>
        <w:rPr>
          <w:rFonts w:ascii="Calibri" w:hAnsi="Calibri" w:cs="Calibri"/>
          <w:b/>
          <w:bCs/>
          <w:i/>
          <w:iCs/>
        </w:rPr>
      </w:pPr>
      <w:r w:rsidRPr="00FB5634">
        <w:rPr>
          <w:rFonts w:ascii="Calibri" w:hAnsi="Calibri" w:cs="Calibri"/>
        </w:rPr>
        <w:t>Per ulteriori informazioni si rimanda al link:</w:t>
      </w:r>
      <w:r w:rsidRPr="00FB5634">
        <w:rPr>
          <w:rFonts w:ascii="Calibri" w:hAnsi="Calibri" w:cs="Calibri"/>
          <w:b/>
          <w:bCs/>
        </w:rPr>
        <w:t xml:space="preserve"> </w:t>
      </w:r>
      <w:hyperlink r:id="rId12" w:history="1">
        <w:r w:rsidRPr="00FF27B0">
          <w:rPr>
            <w:rStyle w:val="Collegamentoipertestuale"/>
            <w:rFonts w:ascii="Calibri" w:hAnsi="Calibri" w:cs="Calibri"/>
          </w:rPr>
          <w:t>https://www.univpm.it/Entra/Percorsi/Futuri_Studenti/Disabilita_e_DSA_Servizio_di_accoglienza/M/482610010400</w:t>
        </w:r>
      </w:hyperlink>
      <w:r w:rsidRPr="00FF27B0">
        <w:rPr>
          <w:rFonts w:ascii="Calibri" w:hAnsi="Calibri" w:cs="Calibri"/>
          <w:b/>
          <w:bCs/>
          <w:i/>
          <w:iCs/>
        </w:rPr>
        <w:t xml:space="preserve"> </w:t>
      </w:r>
    </w:p>
    <w:p w14:paraId="2C852B48" w14:textId="77777777" w:rsidR="00715E8B" w:rsidRDefault="00715E8B" w:rsidP="00715E8B">
      <w:pPr>
        <w:pStyle w:val="Paragrafoelenco"/>
        <w:ind w:left="284"/>
        <w:jc w:val="both"/>
        <w:rPr>
          <w:rFonts w:ascii="Calibri" w:hAnsi="Calibri" w:cs="Calibri"/>
          <w:b/>
          <w:bCs/>
          <w:i/>
          <w:iCs/>
        </w:rPr>
      </w:pPr>
    </w:p>
    <w:p w14:paraId="61B4FF98" w14:textId="61070041" w:rsidR="00E465BA" w:rsidRPr="002A30C7" w:rsidRDefault="00E465BA" w:rsidP="0078299C">
      <w:pPr>
        <w:pStyle w:val="Paragrafoelenco"/>
        <w:numPr>
          <w:ilvl w:val="0"/>
          <w:numId w:val="10"/>
        </w:numPr>
        <w:ind w:left="284" w:hanging="284"/>
        <w:rPr>
          <w:rFonts w:ascii="Calibri" w:hAnsi="Calibri" w:cs="Calibri"/>
          <w:b/>
          <w:bCs/>
          <w:u w:val="single"/>
        </w:rPr>
      </w:pPr>
      <w:r w:rsidRPr="002A30C7">
        <w:rPr>
          <w:rFonts w:ascii="Calibri" w:hAnsi="Calibri" w:cs="Calibri"/>
          <w:b/>
          <w:bCs/>
          <w:u w:val="single"/>
        </w:rPr>
        <w:t>Convenzione con l’ordine degli psicologi della Regione Marche</w:t>
      </w:r>
    </w:p>
    <w:p w14:paraId="02D5B2BE" w14:textId="3B2E9790" w:rsidR="002E4855" w:rsidRDefault="00E465BA" w:rsidP="00103DDC">
      <w:pPr>
        <w:ind w:left="284"/>
        <w:jc w:val="both"/>
        <w:rPr>
          <w:rFonts w:ascii="Calibri" w:hAnsi="Calibri" w:cs="Calibri"/>
        </w:rPr>
      </w:pPr>
      <w:r w:rsidRPr="00815F5B">
        <w:rPr>
          <w:rFonts w:ascii="Calibri" w:hAnsi="Calibri" w:cs="Calibri"/>
        </w:rPr>
        <w:t xml:space="preserve">L’Università Politecnica delle Marche ha approvato una Convenzione con l’Ordine degli Psicologi della Regione Marche </w:t>
      </w:r>
      <w:r w:rsidRPr="00071A49">
        <w:rPr>
          <w:rFonts w:ascii="Calibri" w:hAnsi="Calibri" w:cs="Calibri"/>
        </w:rPr>
        <w:t xml:space="preserve">al fine di garantire il benessere psico-fisico della componente studentesca, prevedendo dei servizi in continuità con </w:t>
      </w:r>
      <w:r w:rsidR="00C50C23" w:rsidRPr="00071A49">
        <w:rPr>
          <w:rFonts w:ascii="Calibri" w:hAnsi="Calibri" w:cs="Calibri"/>
        </w:rPr>
        <w:t>lo</w:t>
      </w:r>
      <w:r w:rsidRPr="00071A49">
        <w:rPr>
          <w:rFonts w:ascii="Calibri" w:hAnsi="Calibri" w:cs="Calibri"/>
        </w:rPr>
        <w:t xml:space="preserve"> sportello di ascolto</w:t>
      </w:r>
      <w:r w:rsidR="00C50C23" w:rsidRPr="00071A49">
        <w:rPr>
          <w:rFonts w:ascii="Calibri" w:hAnsi="Calibri" w:cs="Calibri"/>
        </w:rPr>
        <w:t xml:space="preserve"> che garantiscano</w:t>
      </w:r>
      <w:r w:rsidRPr="00071A49">
        <w:rPr>
          <w:rFonts w:ascii="Calibri" w:hAnsi="Calibri" w:cs="Calibri"/>
        </w:rPr>
        <w:t xml:space="preserve"> l’</w:t>
      </w:r>
      <w:r w:rsidR="00C50C23" w:rsidRPr="00071A49">
        <w:rPr>
          <w:rFonts w:ascii="Calibri" w:hAnsi="Calibri" w:cs="Calibri"/>
        </w:rPr>
        <w:t>accesso</w:t>
      </w:r>
      <w:r w:rsidRPr="00071A49">
        <w:rPr>
          <w:rFonts w:ascii="Calibri" w:hAnsi="Calibri" w:cs="Calibri"/>
        </w:rPr>
        <w:t xml:space="preserve"> a prestazioni psicologiche prolungate nel tempo</w:t>
      </w:r>
      <w:r w:rsidR="00C50C23" w:rsidRPr="00071A49">
        <w:rPr>
          <w:rFonts w:ascii="Calibri" w:hAnsi="Calibri" w:cs="Calibri"/>
        </w:rPr>
        <w:t xml:space="preserve"> rispetto ai percorsi individuali di counselling già garantiti dallo sportello</w:t>
      </w:r>
      <w:r w:rsidRPr="00071A49">
        <w:rPr>
          <w:rFonts w:ascii="Calibri" w:hAnsi="Calibri" w:cs="Calibri"/>
        </w:rPr>
        <w:t>. La convenzione</w:t>
      </w:r>
      <w:r w:rsidR="00677FCC" w:rsidRPr="00071A49">
        <w:rPr>
          <w:rFonts w:ascii="Calibri" w:hAnsi="Calibri" w:cs="Calibri"/>
        </w:rPr>
        <w:t>, che si estende anche ai dipendenti e ai loro familiari,</w:t>
      </w:r>
      <w:r w:rsidR="00C50C23" w:rsidRPr="00071A49">
        <w:rPr>
          <w:rFonts w:ascii="Calibri" w:hAnsi="Calibri" w:cs="Calibri"/>
        </w:rPr>
        <w:t xml:space="preserve"> </w:t>
      </w:r>
      <w:r w:rsidRPr="00071A49">
        <w:rPr>
          <w:rFonts w:ascii="Calibri" w:hAnsi="Calibri" w:cs="Calibri"/>
        </w:rPr>
        <w:t>prevede un primo incontro gratuito</w:t>
      </w:r>
      <w:r w:rsidR="00677FCC" w:rsidRPr="00071A49">
        <w:rPr>
          <w:rFonts w:ascii="Calibri" w:hAnsi="Calibri" w:cs="Calibri"/>
        </w:rPr>
        <w:t>;</w:t>
      </w:r>
      <w:r w:rsidR="00C50C23" w:rsidRPr="00071A49">
        <w:rPr>
          <w:rFonts w:ascii="Calibri" w:hAnsi="Calibri" w:cs="Calibri"/>
        </w:rPr>
        <w:t xml:space="preserve"> per le prestazioni successive </w:t>
      </w:r>
      <w:r w:rsidR="00677FCC" w:rsidRPr="00071A49">
        <w:rPr>
          <w:rFonts w:ascii="Calibri" w:hAnsi="Calibri" w:cs="Calibri"/>
        </w:rPr>
        <w:t>la quota per la componente studentesca è ridotta</w:t>
      </w:r>
      <w:r w:rsidRPr="00071A49">
        <w:rPr>
          <w:rFonts w:ascii="Calibri" w:hAnsi="Calibri" w:cs="Calibri"/>
        </w:rPr>
        <w:t xml:space="preserve"> del 40%</w:t>
      </w:r>
      <w:r w:rsidR="00677FCC" w:rsidRPr="00071A49">
        <w:rPr>
          <w:rFonts w:ascii="Calibri" w:hAnsi="Calibri" w:cs="Calibri"/>
        </w:rPr>
        <w:t xml:space="preserve">, </w:t>
      </w:r>
      <w:r w:rsidR="00C50C23" w:rsidRPr="00071A49">
        <w:rPr>
          <w:rFonts w:ascii="Calibri" w:hAnsi="Calibri" w:cs="Calibri"/>
        </w:rPr>
        <w:t>per</w:t>
      </w:r>
      <w:r w:rsidRPr="00071A49">
        <w:rPr>
          <w:rFonts w:ascii="Calibri" w:hAnsi="Calibri" w:cs="Calibri"/>
        </w:rPr>
        <w:t xml:space="preserve"> </w:t>
      </w:r>
      <w:r w:rsidR="00677FCC" w:rsidRPr="00071A49">
        <w:rPr>
          <w:rFonts w:ascii="Calibri" w:hAnsi="Calibri" w:cs="Calibri"/>
        </w:rPr>
        <w:t xml:space="preserve">i </w:t>
      </w:r>
      <w:r w:rsidRPr="00071A49">
        <w:rPr>
          <w:rFonts w:ascii="Calibri" w:hAnsi="Calibri" w:cs="Calibri"/>
        </w:rPr>
        <w:t xml:space="preserve">dipendenti e </w:t>
      </w:r>
      <w:r w:rsidR="00677FCC" w:rsidRPr="00071A49">
        <w:rPr>
          <w:rFonts w:ascii="Calibri" w:hAnsi="Calibri" w:cs="Calibri"/>
        </w:rPr>
        <w:t xml:space="preserve">i </w:t>
      </w:r>
      <w:r w:rsidRPr="00071A49">
        <w:rPr>
          <w:rFonts w:ascii="Calibri" w:hAnsi="Calibri" w:cs="Calibri"/>
        </w:rPr>
        <w:t>loro familiari</w:t>
      </w:r>
      <w:r w:rsidR="00C50C23" w:rsidRPr="00071A49">
        <w:rPr>
          <w:rFonts w:ascii="Calibri" w:hAnsi="Calibri" w:cs="Calibri"/>
        </w:rPr>
        <w:t xml:space="preserve"> </w:t>
      </w:r>
      <w:r w:rsidR="00677FCC" w:rsidRPr="00071A49">
        <w:rPr>
          <w:rFonts w:ascii="Calibri" w:hAnsi="Calibri" w:cs="Calibri"/>
        </w:rPr>
        <w:t xml:space="preserve">del 30% </w:t>
      </w:r>
      <w:r w:rsidR="00C50C23" w:rsidRPr="00071A49">
        <w:rPr>
          <w:rFonts w:ascii="Calibri" w:hAnsi="Calibri" w:cs="Calibri"/>
        </w:rPr>
        <w:t>rispetto alla tariffa ordinaria del professionista</w:t>
      </w:r>
      <w:r w:rsidR="00071A49">
        <w:rPr>
          <w:rFonts w:ascii="Calibri" w:hAnsi="Calibri" w:cs="Calibri"/>
        </w:rPr>
        <w:t>.</w:t>
      </w:r>
    </w:p>
    <w:p w14:paraId="06481E04" w14:textId="77777777" w:rsidR="00FF1513" w:rsidRDefault="00FF1513" w:rsidP="00103DDC">
      <w:pPr>
        <w:ind w:left="284"/>
        <w:jc w:val="both"/>
        <w:rPr>
          <w:rFonts w:ascii="Calibri" w:hAnsi="Calibri" w:cs="Calibri"/>
          <w:b/>
          <w:bCs/>
          <w:u w:val="single"/>
        </w:rPr>
      </w:pPr>
    </w:p>
    <w:p w14:paraId="15C82CDA" w14:textId="77777777" w:rsidR="008E0603" w:rsidRDefault="008E0603" w:rsidP="008E0603">
      <w:pPr>
        <w:pStyle w:val="Paragrafoelenco"/>
        <w:ind w:left="284"/>
        <w:jc w:val="both"/>
        <w:rPr>
          <w:rFonts w:ascii="Calibri" w:hAnsi="Calibri" w:cs="Calibri"/>
          <w:b/>
          <w:bCs/>
          <w:i/>
          <w:iCs/>
        </w:rPr>
      </w:pPr>
    </w:p>
    <w:p w14:paraId="3B6D5D98" w14:textId="108B569B" w:rsidR="008E0603" w:rsidRPr="002A30C7" w:rsidRDefault="008E0603" w:rsidP="008E0603">
      <w:pPr>
        <w:pStyle w:val="Paragrafoelenco"/>
        <w:numPr>
          <w:ilvl w:val="0"/>
          <w:numId w:val="10"/>
        </w:numPr>
        <w:ind w:left="284" w:hanging="284"/>
        <w:rPr>
          <w:rFonts w:ascii="Calibri" w:hAnsi="Calibri" w:cs="Calibri"/>
          <w:b/>
          <w:bCs/>
          <w:u w:val="single"/>
        </w:rPr>
      </w:pPr>
      <w:r w:rsidRPr="002A30C7">
        <w:rPr>
          <w:rFonts w:ascii="Calibri" w:hAnsi="Calibri" w:cs="Calibri"/>
          <w:b/>
          <w:bCs/>
          <w:u w:val="single"/>
        </w:rPr>
        <w:t>Convenzione con Azienda Ospedaliero Universitaria</w:t>
      </w:r>
    </w:p>
    <w:p w14:paraId="2EDFE80D" w14:textId="5E2F78FA" w:rsidR="00FF1513" w:rsidRDefault="001A4224" w:rsidP="00E52307">
      <w:pPr>
        <w:ind w:left="284"/>
        <w:jc w:val="both"/>
        <w:rPr>
          <w:rFonts w:ascii="Calibri" w:hAnsi="Calibri" w:cs="Calibri"/>
        </w:rPr>
      </w:pPr>
      <w:r w:rsidRPr="002A30C7">
        <w:rPr>
          <w:rFonts w:ascii="Calibri" w:hAnsi="Calibri" w:cs="Calibri"/>
        </w:rPr>
        <w:t>L’Università Politecnica delle Marche ha attivato</w:t>
      </w:r>
      <w:r w:rsidR="00E52307" w:rsidRPr="002A30C7">
        <w:rPr>
          <w:rFonts w:ascii="Calibri" w:hAnsi="Calibri" w:cs="Calibri"/>
        </w:rPr>
        <w:t xml:space="preserve"> una convenzione con l’Azienda Ospedaliera Universitaria delle Marche per offrire un servizio gratuito di consulenza per situazioni di particolare disagio psichiatrico. La convenzione prevede, per il tramite della Clinica Psichiatrica Universitaria, l’erogazione di servizi dedicati al benessere della componente studentesca, </w:t>
      </w:r>
      <w:r w:rsidR="00AD5DEC" w:rsidRPr="002A30C7">
        <w:rPr>
          <w:rFonts w:ascii="Calibri" w:hAnsi="Calibri" w:cs="Calibri"/>
        </w:rPr>
        <w:t>come</w:t>
      </w:r>
      <w:r w:rsidR="003C3C98" w:rsidRPr="002A30C7">
        <w:rPr>
          <w:rFonts w:ascii="Calibri" w:hAnsi="Calibri" w:cs="Calibri"/>
        </w:rPr>
        <w:t xml:space="preserve"> ad esempio</w:t>
      </w:r>
      <w:r w:rsidR="00E52307" w:rsidRPr="002A30C7">
        <w:rPr>
          <w:rFonts w:ascii="Calibri" w:hAnsi="Calibri" w:cs="Calibri"/>
        </w:rPr>
        <w:t xml:space="preserve"> consulenze farmacologiche mirate. Le studentesse e gli studenti che sono già in carico allo Sportello di Ascolto di Ateneo, previa valutazione della psicologa di riferimento, potranno usufruire della consulenza specialistica psichiatrica.</w:t>
      </w:r>
    </w:p>
    <w:p w14:paraId="5583AE1F" w14:textId="77777777" w:rsidR="00FF1513" w:rsidRPr="00FF1513" w:rsidRDefault="00FF1513" w:rsidP="00FF1513">
      <w:pPr>
        <w:jc w:val="both"/>
        <w:rPr>
          <w:rFonts w:ascii="Calibri" w:hAnsi="Calibri" w:cs="Calibri"/>
        </w:rPr>
      </w:pPr>
    </w:p>
    <w:p w14:paraId="6EECB208" w14:textId="77777777" w:rsidR="00FF27B0" w:rsidRPr="00FF27B0" w:rsidRDefault="00FF27B0" w:rsidP="00103DDC">
      <w:pPr>
        <w:ind w:left="284" w:hanging="284"/>
        <w:jc w:val="both"/>
        <w:rPr>
          <w:rFonts w:ascii="Calibri" w:hAnsi="Calibri" w:cs="Calibri"/>
          <w:b/>
          <w:bCs/>
          <w:i/>
          <w:iCs/>
        </w:rPr>
      </w:pPr>
      <w:r w:rsidRPr="00FF27B0">
        <w:rPr>
          <w:rFonts w:ascii="Calibri" w:hAnsi="Calibri" w:cs="Calibri"/>
          <w:b/>
          <w:bCs/>
          <w:i/>
          <w:iCs/>
        </w:rPr>
        <w:t>•</w:t>
      </w:r>
      <w:r w:rsidRPr="00FF27B0">
        <w:rPr>
          <w:rFonts w:ascii="Calibri" w:hAnsi="Calibri" w:cs="Calibri"/>
          <w:b/>
          <w:bCs/>
          <w:i/>
          <w:iCs/>
        </w:rPr>
        <w:tab/>
      </w:r>
      <w:r w:rsidRPr="009A08AE">
        <w:rPr>
          <w:rFonts w:ascii="Calibri" w:hAnsi="Calibri" w:cs="Calibri"/>
          <w:b/>
          <w:bCs/>
          <w:u w:val="single"/>
        </w:rPr>
        <w:t>Immatricolazione in regime di tempo parziale</w:t>
      </w:r>
    </w:p>
    <w:p w14:paraId="0976D638" w14:textId="77777777" w:rsidR="00FF27B0" w:rsidRPr="00FF27B0" w:rsidRDefault="00FF27B0" w:rsidP="00103DDC">
      <w:pPr>
        <w:ind w:left="284"/>
        <w:jc w:val="both"/>
        <w:rPr>
          <w:rFonts w:ascii="Calibri" w:hAnsi="Calibri" w:cs="Calibri"/>
        </w:rPr>
      </w:pPr>
      <w:r w:rsidRPr="00FF27B0">
        <w:rPr>
          <w:rFonts w:ascii="Calibri" w:hAnsi="Calibri" w:cs="Calibri"/>
        </w:rPr>
        <w:t>L’Università Politecnica delle Marche prevede la possibilità di richiedere lo status di “studente part time” per coloro che abbiano necessità di articolare la durata del corso di studio in un numero di anni superiore alla durata normale.</w:t>
      </w:r>
    </w:p>
    <w:p w14:paraId="2F04D8D1" w14:textId="77777777" w:rsidR="00FF27B0" w:rsidRPr="00FF27B0" w:rsidRDefault="00FF27B0" w:rsidP="00103DDC">
      <w:pPr>
        <w:ind w:left="284"/>
        <w:jc w:val="both"/>
        <w:rPr>
          <w:rFonts w:ascii="Calibri" w:hAnsi="Calibri" w:cs="Calibri"/>
        </w:rPr>
      </w:pPr>
      <w:r w:rsidRPr="00FF27B0">
        <w:rPr>
          <w:rFonts w:ascii="Calibri" w:hAnsi="Calibri" w:cs="Calibri"/>
        </w:rPr>
        <w:t>Tale status si acquisisce per un periodo minimo di due anni accademici consecutivi e può essere ottenuto per un periodo massimo pari al doppio della durata normale del corso di studio. La quantità media di lavoro di apprendimento svolto in un anno da uno studente in regime di studio a tempo parziale è pari di norma a 30 CFU e non può in ogni caso superare di norma i 60 CFU nel biennio. Agli studenti che optano per il regime di studio a tempo parziale viene assegnato lo stesso piano di studio offerto agli studenti full time ma un tempo più lungo entro il quale acquisire i crediti necessari per il conseguimento del titolo di studio.</w:t>
      </w:r>
    </w:p>
    <w:p w14:paraId="55BCF9EC" w14:textId="1F0BDF4A" w:rsidR="00715E8B" w:rsidRDefault="00FF27B0" w:rsidP="00896B08">
      <w:pPr>
        <w:ind w:left="284"/>
        <w:jc w:val="both"/>
        <w:rPr>
          <w:rFonts w:ascii="Calibri" w:hAnsi="Calibri" w:cs="Calibri"/>
        </w:rPr>
      </w:pPr>
      <w:r w:rsidRPr="00FF27B0">
        <w:rPr>
          <w:rFonts w:ascii="Calibri" w:hAnsi="Calibri" w:cs="Calibri"/>
        </w:rPr>
        <w:t>Allo studente a tempo parziale si applica una riduzione sull’ammontare dei contributi nella misura percentuale prevista dal Regolamento contribuzione studentesca.</w:t>
      </w:r>
    </w:p>
    <w:p w14:paraId="0B3BD909" w14:textId="77777777" w:rsidR="001A4224" w:rsidRPr="00896B08" w:rsidRDefault="001A4224" w:rsidP="00896B08">
      <w:pPr>
        <w:ind w:left="284"/>
        <w:jc w:val="both"/>
        <w:rPr>
          <w:rFonts w:ascii="Calibri" w:hAnsi="Calibri" w:cs="Calibri"/>
        </w:rPr>
      </w:pPr>
    </w:p>
    <w:p w14:paraId="0B85B672" w14:textId="6A1F6B2A" w:rsidR="0076414A" w:rsidRPr="003D408F" w:rsidRDefault="003515BA" w:rsidP="00103DDC">
      <w:pPr>
        <w:pStyle w:val="Paragrafoelenco"/>
        <w:numPr>
          <w:ilvl w:val="0"/>
          <w:numId w:val="3"/>
        </w:numPr>
        <w:ind w:left="284" w:hanging="284"/>
        <w:rPr>
          <w:rFonts w:ascii="Calibri" w:hAnsi="Calibri" w:cs="Calibri"/>
          <w:b/>
          <w:bCs/>
          <w:u w:val="single"/>
        </w:rPr>
      </w:pPr>
      <w:r w:rsidRPr="003D408F">
        <w:rPr>
          <w:rFonts w:ascii="Calibri" w:hAnsi="Calibri" w:cs="Calibri"/>
          <w:b/>
          <w:bCs/>
          <w:u w:val="single"/>
        </w:rPr>
        <w:lastRenderedPageBreak/>
        <w:t>Programma Doppia Carriera</w:t>
      </w:r>
      <w:r w:rsidR="002455A5" w:rsidRPr="003D408F">
        <w:rPr>
          <w:rFonts w:ascii="Calibri" w:hAnsi="Calibri" w:cs="Calibri"/>
          <w:b/>
          <w:bCs/>
          <w:u w:val="single"/>
        </w:rPr>
        <w:t xml:space="preserve"> studente-atleta</w:t>
      </w:r>
    </w:p>
    <w:p w14:paraId="187D9D7E" w14:textId="6BCB3654" w:rsidR="003515BA" w:rsidRPr="00FF27B0" w:rsidRDefault="003515BA" w:rsidP="00103DDC">
      <w:pPr>
        <w:ind w:left="284"/>
        <w:jc w:val="both"/>
        <w:rPr>
          <w:rFonts w:ascii="Calibri" w:hAnsi="Calibri" w:cs="Calibri"/>
        </w:rPr>
      </w:pPr>
      <w:r w:rsidRPr="00FF27B0">
        <w:rPr>
          <w:rFonts w:ascii="Calibri" w:hAnsi="Calibri" w:cs="Calibri"/>
        </w:rPr>
        <w:t>L’Università Politecnica delle Marche, al fine di perseguire la finalità di diffusione della cultura dello sport nell’ambito della più generale promozione dello sviluppo della persona, prevede che atleti, allenatori e arbitri d’interesse nazionale ed internazionale vengano ammessi al Programma “Doppia Carriera”.</w:t>
      </w:r>
    </w:p>
    <w:p w14:paraId="0EA68116" w14:textId="77777777" w:rsidR="0076414A" w:rsidRPr="00FF27B0" w:rsidRDefault="0076414A" w:rsidP="00103DDC">
      <w:pPr>
        <w:ind w:left="284"/>
        <w:jc w:val="both"/>
        <w:rPr>
          <w:rFonts w:ascii="Calibri" w:hAnsi="Calibri" w:cs="Calibri"/>
        </w:rPr>
      </w:pPr>
      <w:r w:rsidRPr="00FF27B0">
        <w:rPr>
          <w:rFonts w:ascii="Calibri" w:hAnsi="Calibri" w:cs="Calibri"/>
        </w:rPr>
        <w:t>L’Università Politecnica delle Marche riconosce la qualifica di studente-atleta agli studenti regolarmente iscritti ad un Corso di Studio dell’Ateneo che:</w:t>
      </w:r>
    </w:p>
    <w:p w14:paraId="5E43F659" w14:textId="336920CA" w:rsidR="0076414A" w:rsidRPr="00FF27B0" w:rsidRDefault="0076414A" w:rsidP="0076414A">
      <w:pPr>
        <w:ind w:left="993"/>
        <w:jc w:val="both"/>
        <w:rPr>
          <w:rFonts w:ascii="Calibri" w:hAnsi="Calibri" w:cs="Calibri"/>
        </w:rPr>
      </w:pPr>
      <w:r w:rsidRPr="00FF27B0">
        <w:rPr>
          <w:rFonts w:ascii="Calibri" w:hAnsi="Calibri" w:cs="Calibri"/>
        </w:rPr>
        <w:t xml:space="preserve">• hanno conseguito meriti sportivi di particolare rilievo agonistico nazionale ed internazionale nei 24 mesi precedenti la scadenza della domanda; </w:t>
      </w:r>
    </w:p>
    <w:p w14:paraId="5126CC33" w14:textId="7595FA7A" w:rsidR="0076414A" w:rsidRPr="00FF27B0" w:rsidRDefault="0076414A" w:rsidP="0076414A">
      <w:pPr>
        <w:ind w:left="993"/>
        <w:jc w:val="both"/>
        <w:rPr>
          <w:rFonts w:ascii="Calibri" w:hAnsi="Calibri" w:cs="Calibri"/>
        </w:rPr>
      </w:pPr>
      <w:r w:rsidRPr="00FF27B0">
        <w:rPr>
          <w:rFonts w:ascii="Calibri" w:hAnsi="Calibri" w:cs="Calibri"/>
        </w:rPr>
        <w:t>• hanno superato almeno 12 CFU nell’anno accademico precedente.</w:t>
      </w:r>
    </w:p>
    <w:p w14:paraId="50AED021" w14:textId="65FE5C14" w:rsidR="0076414A" w:rsidRPr="00FF27B0" w:rsidRDefault="0076414A" w:rsidP="00A34AC2">
      <w:pPr>
        <w:ind w:left="284"/>
        <w:jc w:val="both"/>
        <w:rPr>
          <w:rFonts w:ascii="Calibri" w:hAnsi="Calibri" w:cs="Calibri"/>
        </w:rPr>
      </w:pPr>
      <w:r w:rsidRPr="00FF27B0">
        <w:rPr>
          <w:rFonts w:ascii="Calibri" w:hAnsi="Calibri" w:cs="Calibri"/>
        </w:rPr>
        <w:t>Il programma “Doppia Carriera” prevede le</w:t>
      </w:r>
      <w:r w:rsidR="003515BA" w:rsidRPr="00FF27B0">
        <w:rPr>
          <w:rFonts w:ascii="Calibri" w:hAnsi="Calibri" w:cs="Calibri"/>
        </w:rPr>
        <w:t xml:space="preserve"> seguenti agevolazioni:</w:t>
      </w:r>
    </w:p>
    <w:p w14:paraId="2D646E49" w14:textId="7C428C56" w:rsidR="0076414A" w:rsidRPr="00FF27B0" w:rsidRDefault="003515BA" w:rsidP="0076414A">
      <w:pPr>
        <w:pStyle w:val="Paragrafoelenco"/>
        <w:numPr>
          <w:ilvl w:val="1"/>
          <w:numId w:val="5"/>
        </w:numPr>
        <w:ind w:left="1134" w:hanging="141"/>
        <w:jc w:val="both"/>
        <w:rPr>
          <w:rFonts w:ascii="Calibri" w:hAnsi="Calibri" w:cs="Calibri"/>
        </w:rPr>
      </w:pPr>
      <w:r w:rsidRPr="00FF27B0">
        <w:rPr>
          <w:rFonts w:ascii="Calibri" w:hAnsi="Calibri" w:cs="Calibri"/>
        </w:rPr>
        <w:t xml:space="preserve">individuazione di un docente-tutor per gli aspetti legati alla carriera accademica designato dal Presidente del Corso di Laurea o suo delegato; </w:t>
      </w:r>
    </w:p>
    <w:p w14:paraId="031F4D14" w14:textId="77777777" w:rsidR="00103DDC" w:rsidRDefault="003515BA" w:rsidP="0076414A">
      <w:pPr>
        <w:pStyle w:val="Paragrafoelenco"/>
        <w:numPr>
          <w:ilvl w:val="1"/>
          <w:numId w:val="5"/>
        </w:numPr>
        <w:ind w:left="1134" w:hanging="141"/>
        <w:jc w:val="both"/>
        <w:rPr>
          <w:rFonts w:ascii="Calibri" w:hAnsi="Calibri" w:cs="Calibri"/>
        </w:rPr>
      </w:pPr>
      <w:r w:rsidRPr="00FF27B0">
        <w:rPr>
          <w:rFonts w:ascii="Calibri" w:hAnsi="Calibri" w:cs="Calibri"/>
        </w:rPr>
        <w:t>possibilità di concordare con il docente, nel rispetto del principio di parità di trattamento degli studenti e compatibilmente con la natura delle prove di accertamento, una diversa data d’esame;</w:t>
      </w:r>
    </w:p>
    <w:p w14:paraId="55050404" w14:textId="2AA47B6A" w:rsidR="0076414A" w:rsidRPr="00FF27B0" w:rsidRDefault="003515BA" w:rsidP="0076414A">
      <w:pPr>
        <w:pStyle w:val="Paragrafoelenco"/>
        <w:numPr>
          <w:ilvl w:val="1"/>
          <w:numId w:val="5"/>
        </w:numPr>
        <w:ind w:left="1134" w:hanging="141"/>
        <w:jc w:val="both"/>
        <w:rPr>
          <w:rFonts w:ascii="Calibri" w:hAnsi="Calibri" w:cs="Calibri"/>
        </w:rPr>
      </w:pPr>
      <w:r w:rsidRPr="00FF27B0">
        <w:rPr>
          <w:rFonts w:ascii="Calibri" w:hAnsi="Calibri" w:cs="Calibri"/>
        </w:rPr>
        <w:t xml:space="preserve">autorizzazione a non conteggiare l’assenza nei casi di corsi e insegnamenti in cui sia previsto l’obbligo di frequenza, ove possibile, qualora tale assenza coincida con una competizione o manifestazione Federale; </w:t>
      </w:r>
    </w:p>
    <w:p w14:paraId="613E4ADE" w14:textId="512074AE" w:rsidR="0076414A" w:rsidRPr="00FF27B0" w:rsidRDefault="003515BA" w:rsidP="0076414A">
      <w:pPr>
        <w:pStyle w:val="Paragrafoelenco"/>
        <w:numPr>
          <w:ilvl w:val="1"/>
          <w:numId w:val="5"/>
        </w:numPr>
        <w:ind w:left="1134" w:hanging="141"/>
        <w:jc w:val="both"/>
        <w:rPr>
          <w:rFonts w:ascii="Calibri" w:hAnsi="Calibri" w:cs="Calibri"/>
        </w:rPr>
      </w:pPr>
      <w:r w:rsidRPr="00FF27B0">
        <w:rPr>
          <w:rFonts w:ascii="Calibri" w:hAnsi="Calibri" w:cs="Calibri"/>
        </w:rPr>
        <w:t xml:space="preserve">possibilità di sospensione temporanea degli studi per un anno per importanti impegni sportivi con esonero dai contributi universitari; </w:t>
      </w:r>
    </w:p>
    <w:p w14:paraId="6439DAE7" w14:textId="14550C01" w:rsidR="0076414A" w:rsidRPr="00FF27B0" w:rsidRDefault="003515BA" w:rsidP="0076414A">
      <w:pPr>
        <w:pStyle w:val="Paragrafoelenco"/>
        <w:numPr>
          <w:ilvl w:val="1"/>
          <w:numId w:val="5"/>
        </w:numPr>
        <w:ind w:left="1134" w:hanging="141"/>
        <w:jc w:val="both"/>
        <w:rPr>
          <w:rFonts w:ascii="Calibri" w:hAnsi="Calibri" w:cs="Calibri"/>
        </w:rPr>
      </w:pPr>
      <w:r w:rsidRPr="00FF27B0">
        <w:rPr>
          <w:rFonts w:ascii="Calibri" w:hAnsi="Calibri" w:cs="Calibri"/>
        </w:rPr>
        <w:t xml:space="preserve">certificazione dei meriti sportivi riconosciuti come studente-atleta nel Diploma Supplement, ad integrazione delle informazioni regolarmente previste riguardanti il percorso di studio conseguito. </w:t>
      </w:r>
    </w:p>
    <w:p w14:paraId="67657A77" w14:textId="49086EED" w:rsidR="000A6DFF" w:rsidRPr="00FF27B0" w:rsidRDefault="00103DDC" w:rsidP="0076414A">
      <w:pPr>
        <w:pStyle w:val="Paragrafoelenco"/>
        <w:numPr>
          <w:ilvl w:val="1"/>
          <w:numId w:val="5"/>
        </w:numPr>
        <w:ind w:left="1134" w:hanging="141"/>
        <w:jc w:val="both"/>
        <w:rPr>
          <w:rFonts w:ascii="Calibri" w:hAnsi="Calibri" w:cs="Calibri"/>
        </w:rPr>
      </w:pPr>
      <w:r>
        <w:rPr>
          <w:rFonts w:ascii="Calibri" w:hAnsi="Calibri" w:cs="Calibri"/>
        </w:rPr>
        <w:t>e</w:t>
      </w:r>
      <w:r w:rsidR="0076414A" w:rsidRPr="00FF27B0">
        <w:rPr>
          <w:rFonts w:ascii="Calibri" w:hAnsi="Calibri" w:cs="Calibri"/>
        </w:rPr>
        <w:t xml:space="preserve">sonero </w:t>
      </w:r>
      <w:r w:rsidR="003515BA" w:rsidRPr="00FF27B0">
        <w:rPr>
          <w:rFonts w:ascii="Calibri" w:hAnsi="Calibri" w:cs="Calibri"/>
        </w:rPr>
        <w:t>dai contributi universitari, eventualmente in misura percentuale, previa verifica delle disponibilità di bilancio.</w:t>
      </w:r>
    </w:p>
    <w:p w14:paraId="77E5FBB7" w14:textId="7DBCAB74" w:rsidR="0076414A" w:rsidRPr="00FF27B0" w:rsidRDefault="0076414A" w:rsidP="00A34AC2">
      <w:pPr>
        <w:pStyle w:val="Paragrafoelenco"/>
        <w:ind w:left="426" w:hanging="142"/>
        <w:jc w:val="both"/>
        <w:rPr>
          <w:rFonts w:ascii="Calibri" w:hAnsi="Calibri" w:cs="Calibri"/>
        </w:rPr>
      </w:pPr>
      <w:r w:rsidRPr="00FF27B0">
        <w:rPr>
          <w:rFonts w:ascii="Calibri" w:hAnsi="Calibri" w:cs="Calibri"/>
        </w:rPr>
        <w:t xml:space="preserve">Ulteriori informazioni sono disponibili alla pagina: </w:t>
      </w:r>
    </w:p>
    <w:p w14:paraId="397889B1" w14:textId="76D4E047" w:rsidR="00C96048" w:rsidRDefault="0076414A" w:rsidP="00A34AC2">
      <w:pPr>
        <w:pStyle w:val="Paragrafoelenco"/>
        <w:ind w:left="426" w:hanging="142"/>
        <w:jc w:val="both"/>
        <w:rPr>
          <w:rFonts w:ascii="Calibri" w:hAnsi="Calibri" w:cs="Calibri"/>
        </w:rPr>
      </w:pPr>
      <w:hyperlink r:id="rId13" w:history="1">
        <w:r w:rsidRPr="00FF27B0">
          <w:rPr>
            <w:rStyle w:val="Collegamentoipertestuale"/>
            <w:rFonts w:ascii="Calibri" w:hAnsi="Calibri" w:cs="Calibri"/>
          </w:rPr>
          <w:t>https://www.univpm.it/Entra/Percorsi/Studenti/Programma_Doppia_Carriera_UNIVPM</w:t>
        </w:r>
      </w:hyperlink>
      <w:r w:rsidRPr="00FF27B0">
        <w:rPr>
          <w:rFonts w:ascii="Calibri" w:hAnsi="Calibri" w:cs="Calibri"/>
        </w:rPr>
        <w:t xml:space="preserve"> </w:t>
      </w:r>
    </w:p>
    <w:p w14:paraId="6834D8FC" w14:textId="77777777" w:rsidR="000C2B5A" w:rsidRPr="00A34AC2" w:rsidRDefault="000C2B5A" w:rsidP="00A34AC2">
      <w:pPr>
        <w:pStyle w:val="Paragrafoelenco"/>
        <w:ind w:left="426" w:hanging="142"/>
        <w:jc w:val="both"/>
        <w:rPr>
          <w:rFonts w:ascii="Calibri" w:hAnsi="Calibri" w:cs="Calibri"/>
        </w:rPr>
      </w:pPr>
    </w:p>
    <w:p w14:paraId="75CAA190" w14:textId="300B7B16" w:rsidR="0076414A" w:rsidRPr="00944E81" w:rsidRDefault="0076414A" w:rsidP="00A34AC2">
      <w:pPr>
        <w:pStyle w:val="Paragrafoelenco"/>
        <w:numPr>
          <w:ilvl w:val="0"/>
          <w:numId w:val="7"/>
        </w:numPr>
        <w:ind w:left="284" w:hanging="284"/>
        <w:jc w:val="both"/>
        <w:rPr>
          <w:rFonts w:ascii="Calibri" w:hAnsi="Calibri" w:cs="Calibri"/>
          <w:b/>
          <w:bCs/>
          <w:u w:val="single"/>
        </w:rPr>
      </w:pPr>
      <w:r w:rsidRPr="00944E81">
        <w:rPr>
          <w:rFonts w:ascii="Calibri" w:hAnsi="Calibri" w:cs="Calibri"/>
          <w:b/>
          <w:bCs/>
          <w:u w:val="single"/>
        </w:rPr>
        <w:t>Carriera Alias</w:t>
      </w:r>
    </w:p>
    <w:p w14:paraId="237B4333" w14:textId="1DFC5CA9" w:rsidR="0076414A" w:rsidRPr="00FF27B0" w:rsidRDefault="0076414A" w:rsidP="00A34AC2">
      <w:pPr>
        <w:pStyle w:val="NormaleWeb"/>
        <w:spacing w:before="0" w:beforeAutospacing="0" w:after="0" w:afterAutospacing="0"/>
        <w:ind w:left="284"/>
        <w:jc w:val="both"/>
        <w:rPr>
          <w:rFonts w:ascii="Calibri" w:eastAsiaTheme="minorHAnsi" w:hAnsi="Calibri" w:cs="Calibri"/>
          <w:kern w:val="2"/>
          <w:sz w:val="22"/>
          <w:szCs w:val="22"/>
          <w:lang w:eastAsia="en-US"/>
          <w14:ligatures w14:val="standardContextual"/>
        </w:rPr>
      </w:pPr>
      <w:r w:rsidRPr="00FF27B0">
        <w:rPr>
          <w:rFonts w:ascii="Calibri" w:eastAsiaTheme="minorHAnsi" w:hAnsi="Calibri" w:cs="Calibri"/>
          <w:kern w:val="2"/>
          <w:sz w:val="22"/>
          <w:szCs w:val="22"/>
          <w:lang w:eastAsia="en-US"/>
          <w14:ligatures w14:val="standardContextual"/>
        </w:rPr>
        <w:t>L’Università Politecnica delle Marche ha previsto la possibilità di richiedere la “</w:t>
      </w:r>
      <w:r w:rsidR="00FF27B0" w:rsidRPr="00FF27B0">
        <w:rPr>
          <w:rFonts w:ascii="Calibri" w:eastAsiaTheme="minorHAnsi" w:hAnsi="Calibri" w:cs="Calibri"/>
          <w:kern w:val="2"/>
          <w:sz w:val="22"/>
          <w:szCs w:val="22"/>
          <w:lang w:eastAsia="en-US"/>
          <w14:ligatures w14:val="standardContextual"/>
        </w:rPr>
        <w:t>C</w:t>
      </w:r>
      <w:r w:rsidRPr="00FF27B0">
        <w:rPr>
          <w:rFonts w:ascii="Calibri" w:eastAsiaTheme="minorHAnsi" w:hAnsi="Calibri" w:cs="Calibri"/>
          <w:kern w:val="2"/>
          <w:sz w:val="22"/>
          <w:szCs w:val="22"/>
          <w:lang w:eastAsia="en-US"/>
          <w14:ligatures w14:val="standardContextual"/>
        </w:rPr>
        <w:t>arriera Alias” per tutti gli studenti che hanno intrapreso il percorso di transizione di genere.</w:t>
      </w:r>
    </w:p>
    <w:p w14:paraId="6EC57AC0" w14:textId="77777777" w:rsidR="0076414A" w:rsidRPr="00FF27B0" w:rsidRDefault="0076414A" w:rsidP="00A34AC2">
      <w:pPr>
        <w:pStyle w:val="NormaleWeb"/>
        <w:spacing w:before="0" w:beforeAutospacing="0" w:after="0" w:afterAutospacing="0"/>
        <w:ind w:left="284"/>
        <w:jc w:val="both"/>
        <w:rPr>
          <w:rFonts w:ascii="Calibri" w:eastAsiaTheme="minorHAnsi" w:hAnsi="Calibri" w:cs="Calibri"/>
          <w:kern w:val="2"/>
          <w:sz w:val="22"/>
          <w:szCs w:val="22"/>
          <w:lang w:eastAsia="en-US"/>
          <w14:ligatures w14:val="standardContextual"/>
        </w:rPr>
      </w:pPr>
      <w:r w:rsidRPr="00FF27B0">
        <w:rPr>
          <w:rFonts w:ascii="Calibri" w:eastAsiaTheme="minorHAnsi" w:hAnsi="Calibri" w:cs="Calibri"/>
          <w:kern w:val="2"/>
          <w:sz w:val="22"/>
          <w:szCs w:val="22"/>
          <w:lang w:eastAsia="en-US"/>
          <w14:ligatures w14:val="standardContextual"/>
        </w:rPr>
        <w:t xml:space="preserve">La Carriera Alias garantisce infatti per tutti gli studenti in transizione di genere di utilizzare un </w:t>
      </w:r>
      <w:proofErr w:type="gramStart"/>
      <w:r w:rsidRPr="00FF27B0">
        <w:rPr>
          <w:rFonts w:ascii="Calibri" w:eastAsiaTheme="minorHAnsi" w:hAnsi="Calibri" w:cs="Calibri"/>
          <w:kern w:val="2"/>
          <w:sz w:val="22"/>
          <w:szCs w:val="22"/>
          <w:lang w:eastAsia="en-US"/>
          <w14:ligatures w14:val="standardContextual"/>
        </w:rPr>
        <w:t>“alias”</w:t>
      </w:r>
      <w:proofErr w:type="gramEnd"/>
      <w:r w:rsidRPr="00FF27B0">
        <w:rPr>
          <w:rFonts w:ascii="Calibri" w:eastAsiaTheme="minorHAnsi" w:hAnsi="Calibri" w:cs="Calibri"/>
          <w:kern w:val="2"/>
          <w:sz w:val="22"/>
          <w:szCs w:val="22"/>
          <w:lang w:eastAsia="en-US"/>
          <w14:ligatures w14:val="standardContextual"/>
        </w:rPr>
        <w:t xml:space="preserve"> cioè un nome diverso da quello anagrafico e corrispondente alla nuova identità in fase di acquisizione.</w:t>
      </w:r>
    </w:p>
    <w:p w14:paraId="29031A6D" w14:textId="77777777" w:rsidR="0076414A" w:rsidRPr="00FF27B0" w:rsidRDefault="0076414A" w:rsidP="00A34AC2">
      <w:pPr>
        <w:pStyle w:val="NormaleWeb"/>
        <w:spacing w:before="0" w:beforeAutospacing="0" w:after="0" w:afterAutospacing="0"/>
        <w:ind w:left="284"/>
        <w:jc w:val="both"/>
        <w:rPr>
          <w:rFonts w:ascii="Calibri" w:eastAsiaTheme="minorHAnsi" w:hAnsi="Calibri" w:cs="Calibri"/>
          <w:kern w:val="2"/>
          <w:sz w:val="22"/>
          <w:szCs w:val="22"/>
          <w:lang w:eastAsia="en-US"/>
          <w14:ligatures w14:val="standardContextual"/>
        </w:rPr>
      </w:pPr>
      <w:r w:rsidRPr="00FF27B0">
        <w:rPr>
          <w:rFonts w:ascii="Calibri" w:eastAsiaTheme="minorHAnsi" w:hAnsi="Calibri" w:cs="Calibri"/>
          <w:kern w:val="2"/>
          <w:sz w:val="22"/>
          <w:szCs w:val="22"/>
          <w:lang w:eastAsia="en-US"/>
          <w14:ligatures w14:val="standardContextual"/>
        </w:rPr>
        <w:t>La Carriera Alias permetterà di iscriversi on line agli esami universitari e di avere un libretto/ tesserino per usufruire dei servizi universitari dell’Ateneo utilizzando la nuova identità.</w:t>
      </w:r>
    </w:p>
    <w:p w14:paraId="05E29BA8" w14:textId="787C709C" w:rsidR="0076414A" w:rsidRPr="00FF27B0" w:rsidRDefault="0076414A" w:rsidP="00A34AC2">
      <w:pPr>
        <w:spacing w:after="0" w:line="240" w:lineRule="auto"/>
        <w:ind w:left="284"/>
        <w:jc w:val="both"/>
        <w:rPr>
          <w:rFonts w:ascii="Calibri" w:hAnsi="Calibri" w:cs="Calibri"/>
        </w:rPr>
      </w:pPr>
      <w:r w:rsidRPr="00FF27B0">
        <w:rPr>
          <w:rFonts w:ascii="Calibri" w:hAnsi="Calibri" w:cs="Calibri"/>
        </w:rPr>
        <w:t>Ulteriori informazioni sono disponibili alla pagina:</w:t>
      </w:r>
    </w:p>
    <w:p w14:paraId="689077E9" w14:textId="77777777" w:rsidR="00FF27B0" w:rsidRPr="00FF27B0" w:rsidRDefault="00FF27B0" w:rsidP="00A34AC2">
      <w:pPr>
        <w:spacing w:after="0" w:line="240" w:lineRule="auto"/>
        <w:ind w:left="284"/>
        <w:jc w:val="both"/>
        <w:rPr>
          <w:rFonts w:ascii="Calibri" w:hAnsi="Calibri" w:cs="Calibri"/>
        </w:rPr>
      </w:pPr>
    </w:p>
    <w:p w14:paraId="2DAFA724" w14:textId="5C332774" w:rsidR="009C2415" w:rsidRPr="00944E81" w:rsidRDefault="0076414A" w:rsidP="00A34AC2">
      <w:pPr>
        <w:ind w:left="284"/>
        <w:jc w:val="both"/>
        <w:rPr>
          <w:rFonts w:ascii="Calibri" w:hAnsi="Calibri" w:cs="Calibri"/>
        </w:rPr>
      </w:pPr>
      <w:hyperlink r:id="rId14" w:history="1">
        <w:r w:rsidRPr="00FF27B0">
          <w:rPr>
            <w:rStyle w:val="Collegamentoipertestuale"/>
            <w:rFonts w:ascii="Calibri" w:hAnsi="Calibri" w:cs="Calibri"/>
          </w:rPr>
          <w:t>https://www.univpm.it/Entra/Percorsi/Studenti/Carriera_alias/M/415610010400</w:t>
        </w:r>
      </w:hyperlink>
    </w:p>
    <w:p w14:paraId="27663C9E" w14:textId="3FEDEE03" w:rsidR="009C2415" w:rsidRPr="002A30C7" w:rsidRDefault="00B14428" w:rsidP="00FB5634">
      <w:pPr>
        <w:pStyle w:val="Paragrafoelenco"/>
        <w:numPr>
          <w:ilvl w:val="0"/>
          <w:numId w:val="7"/>
        </w:numPr>
        <w:tabs>
          <w:tab w:val="left" w:pos="851"/>
        </w:tabs>
        <w:ind w:left="284" w:hanging="284"/>
        <w:jc w:val="both"/>
        <w:rPr>
          <w:rFonts w:ascii="Calibri" w:hAnsi="Calibri" w:cs="Calibri"/>
          <w:b/>
          <w:bCs/>
          <w:u w:val="single"/>
        </w:rPr>
      </w:pPr>
      <w:r w:rsidRPr="002A30C7">
        <w:rPr>
          <w:rFonts w:ascii="Calibri" w:hAnsi="Calibri" w:cs="Calibri"/>
          <w:b/>
          <w:bCs/>
          <w:u w:val="single"/>
        </w:rPr>
        <w:t>Carriera per studenti detenuti</w:t>
      </w:r>
      <w:r w:rsidR="00472393" w:rsidRPr="002A30C7">
        <w:rPr>
          <w:rFonts w:ascii="Calibri" w:hAnsi="Calibri" w:cs="Calibri"/>
          <w:b/>
          <w:bCs/>
          <w:u w:val="single"/>
        </w:rPr>
        <w:t xml:space="preserve"> </w:t>
      </w:r>
    </w:p>
    <w:p w14:paraId="31A9709C" w14:textId="21E5B23E" w:rsidR="009C2415" w:rsidRDefault="009C2415" w:rsidP="00FB5634">
      <w:pPr>
        <w:pStyle w:val="NormaleWeb"/>
        <w:spacing w:before="0" w:beforeAutospacing="0" w:after="0" w:afterAutospacing="0"/>
        <w:ind w:left="284"/>
        <w:jc w:val="both"/>
        <w:rPr>
          <w:rFonts w:ascii="Calibri" w:eastAsiaTheme="minorHAnsi" w:hAnsi="Calibri" w:cs="Calibri"/>
          <w:kern w:val="2"/>
          <w:sz w:val="22"/>
          <w:szCs w:val="22"/>
          <w:lang w:eastAsia="en-US"/>
          <w14:ligatures w14:val="standardContextual"/>
        </w:rPr>
      </w:pPr>
      <w:r w:rsidRPr="00944E81">
        <w:rPr>
          <w:rFonts w:ascii="Calibri" w:eastAsiaTheme="minorHAnsi" w:hAnsi="Calibri" w:cs="Calibri"/>
          <w:kern w:val="2"/>
          <w:sz w:val="22"/>
          <w:szCs w:val="22"/>
          <w:lang w:eastAsia="en-US"/>
          <w14:ligatures w14:val="standardContextual"/>
        </w:rPr>
        <w:t xml:space="preserve">L’Università Politecnica delle Marche, al fine di garantire il diritto allo studio anche agli studenti detenuti o sottoposti a misure detentive, ha istituito il “Polo Universitario Penitenziario Regionale. Le attività formative promosse dal Polo sono destinate a detenuti, italiani e stranieri, presenti negli Istituti penitenziari di Ancona, nonché a detenuti ristretti negli altri Istituti penitenziari del distretto Emilia-Romagna e Marche o provenienti da altri Istituti del territorio italiano che presentino richiesta di iscrizione ad un corso di studio attivato dall'UNIVPM, ad esclusione dei corsi afferenti alla Facoltà di Medicina. L’Università riconosce l’esonero dalla contribuzione studentesca </w:t>
      </w:r>
      <w:r w:rsidR="00540799" w:rsidRPr="002A30C7">
        <w:rPr>
          <w:rFonts w:ascii="Calibri" w:eastAsiaTheme="minorHAnsi" w:hAnsi="Calibri" w:cs="Calibri"/>
          <w:kern w:val="2"/>
          <w:sz w:val="22"/>
          <w:szCs w:val="22"/>
          <w:lang w:eastAsia="en-US"/>
          <w14:ligatures w14:val="standardContextual"/>
        </w:rPr>
        <w:t xml:space="preserve">e si fa carico del pagamento della tassa </w:t>
      </w:r>
      <w:r w:rsidR="00540799" w:rsidRPr="002A30C7">
        <w:rPr>
          <w:rFonts w:ascii="Calibri" w:eastAsiaTheme="minorHAnsi" w:hAnsi="Calibri" w:cs="Calibri"/>
          <w:kern w:val="2"/>
          <w:sz w:val="22"/>
          <w:szCs w:val="22"/>
          <w:lang w:eastAsia="en-US"/>
          <w14:ligatures w14:val="standardContextual"/>
        </w:rPr>
        <w:lastRenderedPageBreak/>
        <w:t>regionale per</w:t>
      </w:r>
      <w:r w:rsidRPr="002A30C7">
        <w:rPr>
          <w:rFonts w:ascii="Calibri" w:eastAsiaTheme="minorHAnsi" w:hAnsi="Calibri" w:cs="Calibri"/>
          <w:kern w:val="2"/>
          <w:sz w:val="22"/>
          <w:szCs w:val="22"/>
          <w:lang w:eastAsia="en-US"/>
          <w14:ligatures w14:val="standardContextual"/>
        </w:rPr>
        <w:t xml:space="preserve"> chi si iscrive al primo anno, tal</w:t>
      </w:r>
      <w:r w:rsidR="00540799" w:rsidRPr="002A30C7">
        <w:rPr>
          <w:rFonts w:ascii="Calibri" w:eastAsiaTheme="minorHAnsi" w:hAnsi="Calibri" w:cs="Calibri"/>
          <w:kern w:val="2"/>
          <w:sz w:val="22"/>
          <w:szCs w:val="22"/>
          <w:lang w:eastAsia="en-US"/>
          <w14:ligatures w14:val="standardContextual"/>
        </w:rPr>
        <w:t>i</w:t>
      </w:r>
      <w:r w:rsidRPr="002A30C7">
        <w:rPr>
          <w:rFonts w:ascii="Calibri" w:eastAsiaTheme="minorHAnsi" w:hAnsi="Calibri" w:cs="Calibri"/>
          <w:kern w:val="2"/>
          <w:sz w:val="22"/>
          <w:szCs w:val="22"/>
          <w:lang w:eastAsia="en-US"/>
          <w14:ligatures w14:val="standardContextual"/>
        </w:rPr>
        <w:t xml:space="preserve"> agevolazion</w:t>
      </w:r>
      <w:r w:rsidR="00540799" w:rsidRPr="002A30C7">
        <w:rPr>
          <w:rFonts w:ascii="Calibri" w:eastAsiaTheme="minorHAnsi" w:hAnsi="Calibri" w:cs="Calibri"/>
          <w:kern w:val="2"/>
          <w:sz w:val="22"/>
          <w:szCs w:val="22"/>
          <w:lang w:eastAsia="en-US"/>
          <w14:ligatures w14:val="standardContextual"/>
        </w:rPr>
        <w:t>i</w:t>
      </w:r>
      <w:r w:rsidRPr="002A30C7">
        <w:rPr>
          <w:rFonts w:ascii="Calibri" w:eastAsiaTheme="minorHAnsi" w:hAnsi="Calibri" w:cs="Calibri"/>
          <w:kern w:val="2"/>
          <w:sz w:val="22"/>
          <w:szCs w:val="22"/>
          <w:lang w:eastAsia="en-US"/>
          <w14:ligatures w14:val="standardContextual"/>
        </w:rPr>
        <w:t xml:space="preserve"> </w:t>
      </w:r>
      <w:r w:rsidR="00540799" w:rsidRPr="002A30C7">
        <w:rPr>
          <w:rFonts w:ascii="Calibri" w:eastAsiaTheme="minorHAnsi" w:hAnsi="Calibri" w:cs="Calibri"/>
          <w:kern w:val="2"/>
          <w:sz w:val="22"/>
          <w:szCs w:val="22"/>
          <w:lang w:eastAsia="en-US"/>
          <w14:ligatures w14:val="standardContextual"/>
        </w:rPr>
        <w:t>sono</w:t>
      </w:r>
      <w:r w:rsidRPr="002A30C7">
        <w:rPr>
          <w:rFonts w:ascii="Calibri" w:eastAsiaTheme="minorHAnsi" w:hAnsi="Calibri" w:cs="Calibri"/>
          <w:kern w:val="2"/>
          <w:sz w:val="22"/>
          <w:szCs w:val="22"/>
          <w:lang w:eastAsia="en-US"/>
          <w14:ligatures w14:val="standardContextual"/>
        </w:rPr>
        <w:t xml:space="preserve"> inoltre riconfermat</w:t>
      </w:r>
      <w:r w:rsidR="00540799" w:rsidRPr="002A30C7">
        <w:rPr>
          <w:rFonts w:ascii="Calibri" w:eastAsiaTheme="minorHAnsi" w:hAnsi="Calibri" w:cs="Calibri"/>
          <w:kern w:val="2"/>
          <w:sz w:val="22"/>
          <w:szCs w:val="22"/>
          <w:lang w:eastAsia="en-US"/>
          <w14:ligatures w14:val="standardContextual"/>
        </w:rPr>
        <w:t>e</w:t>
      </w:r>
      <w:r w:rsidRPr="002A30C7">
        <w:rPr>
          <w:rFonts w:ascii="Calibri" w:eastAsiaTheme="minorHAnsi" w:hAnsi="Calibri" w:cs="Calibri"/>
          <w:kern w:val="2"/>
          <w:sz w:val="22"/>
          <w:szCs w:val="22"/>
          <w:lang w:eastAsia="en-US"/>
          <w14:ligatures w14:val="standardContextual"/>
        </w:rPr>
        <w:t xml:space="preserve"> per gli anni successivi previo conseguimento di un numero minimo di CFU.</w:t>
      </w:r>
      <w:r w:rsidR="00C3426F">
        <w:rPr>
          <w:rFonts w:ascii="Calibri" w:eastAsiaTheme="minorHAnsi" w:hAnsi="Calibri" w:cs="Calibri"/>
          <w:kern w:val="2"/>
          <w:sz w:val="22"/>
          <w:szCs w:val="22"/>
          <w:lang w:eastAsia="en-US"/>
          <w14:ligatures w14:val="standardContextual"/>
        </w:rPr>
        <w:t xml:space="preserve"> </w:t>
      </w:r>
    </w:p>
    <w:p w14:paraId="029345A6" w14:textId="77777777" w:rsidR="000C2B5A" w:rsidRPr="00944E81" w:rsidRDefault="000C2B5A" w:rsidP="00FB5634">
      <w:pPr>
        <w:pStyle w:val="NormaleWeb"/>
        <w:spacing w:before="0" w:beforeAutospacing="0" w:after="0" w:afterAutospacing="0"/>
        <w:ind w:left="284"/>
        <w:jc w:val="both"/>
        <w:rPr>
          <w:rFonts w:ascii="Calibri" w:eastAsiaTheme="minorHAnsi" w:hAnsi="Calibri" w:cs="Calibri"/>
          <w:kern w:val="2"/>
          <w:sz w:val="22"/>
          <w:szCs w:val="22"/>
          <w:lang w:eastAsia="en-US"/>
          <w14:ligatures w14:val="standardContextual"/>
        </w:rPr>
      </w:pPr>
    </w:p>
    <w:p w14:paraId="01428D29" w14:textId="3D3A7406" w:rsidR="005D089E" w:rsidRPr="00944E81" w:rsidRDefault="005D089E" w:rsidP="00FB5634">
      <w:pPr>
        <w:pStyle w:val="Paragrafoelenco"/>
        <w:numPr>
          <w:ilvl w:val="0"/>
          <w:numId w:val="7"/>
        </w:numPr>
        <w:ind w:left="284" w:hanging="284"/>
        <w:jc w:val="both"/>
        <w:rPr>
          <w:rFonts w:ascii="Calibri" w:hAnsi="Calibri" w:cs="Calibri"/>
          <w:b/>
          <w:bCs/>
          <w:u w:val="single"/>
        </w:rPr>
      </w:pPr>
      <w:r w:rsidRPr="00944E81">
        <w:rPr>
          <w:rFonts w:ascii="Calibri" w:hAnsi="Calibri" w:cs="Calibri"/>
          <w:b/>
          <w:bCs/>
          <w:u w:val="single"/>
        </w:rPr>
        <w:t>Accoglienza studenti stranieri</w:t>
      </w:r>
    </w:p>
    <w:p w14:paraId="0EFFA920" w14:textId="67AC084B" w:rsidR="00DF60EA" w:rsidRDefault="00DF60EA" w:rsidP="00FB5634">
      <w:pPr>
        <w:pStyle w:val="Paragrafoelenco"/>
        <w:ind w:left="284"/>
        <w:jc w:val="both"/>
        <w:rPr>
          <w:rFonts w:ascii="Calibri" w:hAnsi="Calibri" w:cs="Calibri"/>
        </w:rPr>
      </w:pPr>
      <w:r w:rsidRPr="00DF60EA">
        <w:rPr>
          <w:rFonts w:ascii="Calibri" w:hAnsi="Calibri" w:cs="Calibri"/>
        </w:rPr>
        <w:t xml:space="preserve">L’UnivPM ha </w:t>
      </w:r>
      <w:r>
        <w:rPr>
          <w:rFonts w:ascii="Calibri" w:hAnsi="Calibri" w:cs="Calibri"/>
        </w:rPr>
        <w:t>predisposto un apposito sito web per raccogliere le informazioni utili all’iscrizione di studenti internazionali</w:t>
      </w:r>
      <w:r w:rsidR="00124C19">
        <w:rPr>
          <w:rFonts w:ascii="Calibri" w:hAnsi="Calibri" w:cs="Calibri"/>
        </w:rPr>
        <w:t xml:space="preserve">: </w:t>
      </w:r>
      <w:hyperlink r:id="rId15" w:history="1">
        <w:r w:rsidR="00124C19" w:rsidRPr="005756A7">
          <w:rPr>
            <w:rStyle w:val="Collegamentoipertestuale"/>
            <w:rFonts w:ascii="Calibri" w:hAnsi="Calibri" w:cs="Calibri"/>
          </w:rPr>
          <w:t>https://www.international.univpm.it/become-a-student/</w:t>
        </w:r>
      </w:hyperlink>
      <w:r w:rsidR="00124C19">
        <w:rPr>
          <w:rFonts w:ascii="Calibri" w:hAnsi="Calibri" w:cs="Calibri"/>
        </w:rPr>
        <w:t xml:space="preserve"> </w:t>
      </w:r>
    </w:p>
    <w:p w14:paraId="3A8688B9" w14:textId="07271E7B" w:rsidR="00124C19" w:rsidRPr="00DF60EA" w:rsidRDefault="00124C19" w:rsidP="00FB5634">
      <w:pPr>
        <w:ind w:left="284"/>
        <w:jc w:val="both"/>
        <w:rPr>
          <w:rFonts w:ascii="Calibri" w:hAnsi="Calibri" w:cs="Calibri"/>
        </w:rPr>
      </w:pPr>
      <w:r>
        <w:rPr>
          <w:rFonts w:ascii="Calibri" w:hAnsi="Calibri" w:cs="Calibri"/>
        </w:rPr>
        <w:t>Inoltre, per i CdS erogati in lingua inglese sono previsti dei corsi di lingua italiana, erogati dallo CSAL (Centro di supporto per l’apprendimento delle lingue)</w:t>
      </w:r>
    </w:p>
    <w:p w14:paraId="3FA28F2B" w14:textId="77777777" w:rsidR="005D089E" w:rsidRPr="00FF27B0" w:rsidRDefault="005D089E" w:rsidP="0076414A">
      <w:pPr>
        <w:pStyle w:val="Paragrafoelenco"/>
        <w:ind w:left="567"/>
        <w:jc w:val="both"/>
        <w:rPr>
          <w:rFonts w:ascii="Calibri" w:hAnsi="Calibri" w:cs="Calibri"/>
        </w:rPr>
      </w:pPr>
    </w:p>
    <w:p w14:paraId="6A84ECD6" w14:textId="77777777" w:rsidR="00B36DAB" w:rsidRPr="00FF27B0" w:rsidRDefault="00B36DAB" w:rsidP="00BE6FF8">
      <w:pPr>
        <w:rPr>
          <w:rFonts w:ascii="Calibri" w:hAnsi="Calibri" w:cs="Calibri"/>
        </w:rPr>
      </w:pPr>
    </w:p>
    <w:p w14:paraId="21D6423D" w14:textId="77777777" w:rsidR="00B36DAB" w:rsidRPr="00FF27B0" w:rsidRDefault="00B36DAB" w:rsidP="00BE6FF8">
      <w:pPr>
        <w:rPr>
          <w:rFonts w:ascii="Calibri" w:hAnsi="Calibri" w:cs="Calibri"/>
        </w:rPr>
      </w:pPr>
    </w:p>
    <w:sectPr w:rsidR="00B36DAB" w:rsidRPr="00FF27B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71173" w14:textId="77777777" w:rsidR="005245E3" w:rsidRDefault="005245E3" w:rsidP="00203FE7">
      <w:pPr>
        <w:spacing w:after="0" w:line="240" w:lineRule="auto"/>
      </w:pPr>
      <w:r>
        <w:separator/>
      </w:r>
    </w:p>
  </w:endnote>
  <w:endnote w:type="continuationSeparator" w:id="0">
    <w:p w14:paraId="36C1DCB2" w14:textId="77777777" w:rsidR="005245E3" w:rsidRDefault="005245E3" w:rsidP="00203FE7">
      <w:pPr>
        <w:spacing w:after="0" w:line="240" w:lineRule="auto"/>
      </w:pPr>
      <w:r>
        <w:continuationSeparator/>
      </w:r>
    </w:p>
  </w:endnote>
  <w:endnote w:type="continuationNotice" w:id="1">
    <w:p w14:paraId="69D88C20" w14:textId="77777777" w:rsidR="003756D7" w:rsidRDefault="003756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32679" w14:textId="77777777" w:rsidR="005245E3" w:rsidRDefault="005245E3" w:rsidP="00203FE7">
      <w:pPr>
        <w:spacing w:after="0" w:line="240" w:lineRule="auto"/>
      </w:pPr>
      <w:r>
        <w:separator/>
      </w:r>
    </w:p>
  </w:footnote>
  <w:footnote w:type="continuationSeparator" w:id="0">
    <w:p w14:paraId="15DA65AE" w14:textId="77777777" w:rsidR="005245E3" w:rsidRDefault="005245E3" w:rsidP="00203FE7">
      <w:pPr>
        <w:spacing w:after="0" w:line="240" w:lineRule="auto"/>
      </w:pPr>
      <w:r>
        <w:continuationSeparator/>
      </w:r>
    </w:p>
  </w:footnote>
  <w:footnote w:type="continuationNotice" w:id="1">
    <w:p w14:paraId="77E2A912" w14:textId="77777777" w:rsidR="003756D7" w:rsidRDefault="003756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A43B3"/>
    <w:multiLevelType w:val="hybridMultilevel"/>
    <w:tmpl w:val="BB5E98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58E1BFB"/>
    <w:multiLevelType w:val="hybridMultilevel"/>
    <w:tmpl w:val="259655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6EC08F0"/>
    <w:multiLevelType w:val="hybridMultilevel"/>
    <w:tmpl w:val="09DEF400"/>
    <w:lvl w:ilvl="0" w:tplc="04100001">
      <w:start w:val="1"/>
      <w:numFmt w:val="bullet"/>
      <w:lvlText w:val=""/>
      <w:lvlJc w:val="left"/>
      <w:pPr>
        <w:ind w:left="1130" w:hanging="360"/>
      </w:pPr>
      <w:rPr>
        <w:rFonts w:ascii="Symbol" w:hAnsi="Symbol" w:hint="default"/>
      </w:rPr>
    </w:lvl>
    <w:lvl w:ilvl="1" w:tplc="04100003" w:tentative="1">
      <w:start w:val="1"/>
      <w:numFmt w:val="bullet"/>
      <w:lvlText w:val="o"/>
      <w:lvlJc w:val="left"/>
      <w:pPr>
        <w:ind w:left="1850" w:hanging="360"/>
      </w:pPr>
      <w:rPr>
        <w:rFonts w:ascii="Courier New" w:hAnsi="Courier New" w:cs="Courier New" w:hint="default"/>
      </w:rPr>
    </w:lvl>
    <w:lvl w:ilvl="2" w:tplc="04100005" w:tentative="1">
      <w:start w:val="1"/>
      <w:numFmt w:val="bullet"/>
      <w:lvlText w:val=""/>
      <w:lvlJc w:val="left"/>
      <w:pPr>
        <w:ind w:left="2570" w:hanging="360"/>
      </w:pPr>
      <w:rPr>
        <w:rFonts w:ascii="Wingdings" w:hAnsi="Wingdings" w:hint="default"/>
      </w:rPr>
    </w:lvl>
    <w:lvl w:ilvl="3" w:tplc="04100001" w:tentative="1">
      <w:start w:val="1"/>
      <w:numFmt w:val="bullet"/>
      <w:lvlText w:val=""/>
      <w:lvlJc w:val="left"/>
      <w:pPr>
        <w:ind w:left="3290" w:hanging="360"/>
      </w:pPr>
      <w:rPr>
        <w:rFonts w:ascii="Symbol" w:hAnsi="Symbol" w:hint="default"/>
      </w:rPr>
    </w:lvl>
    <w:lvl w:ilvl="4" w:tplc="04100003" w:tentative="1">
      <w:start w:val="1"/>
      <w:numFmt w:val="bullet"/>
      <w:lvlText w:val="o"/>
      <w:lvlJc w:val="left"/>
      <w:pPr>
        <w:ind w:left="4010" w:hanging="360"/>
      </w:pPr>
      <w:rPr>
        <w:rFonts w:ascii="Courier New" w:hAnsi="Courier New" w:cs="Courier New" w:hint="default"/>
      </w:rPr>
    </w:lvl>
    <w:lvl w:ilvl="5" w:tplc="04100005" w:tentative="1">
      <w:start w:val="1"/>
      <w:numFmt w:val="bullet"/>
      <w:lvlText w:val=""/>
      <w:lvlJc w:val="left"/>
      <w:pPr>
        <w:ind w:left="4730" w:hanging="360"/>
      </w:pPr>
      <w:rPr>
        <w:rFonts w:ascii="Wingdings" w:hAnsi="Wingdings" w:hint="default"/>
      </w:rPr>
    </w:lvl>
    <w:lvl w:ilvl="6" w:tplc="04100001" w:tentative="1">
      <w:start w:val="1"/>
      <w:numFmt w:val="bullet"/>
      <w:lvlText w:val=""/>
      <w:lvlJc w:val="left"/>
      <w:pPr>
        <w:ind w:left="5450" w:hanging="360"/>
      </w:pPr>
      <w:rPr>
        <w:rFonts w:ascii="Symbol" w:hAnsi="Symbol" w:hint="default"/>
      </w:rPr>
    </w:lvl>
    <w:lvl w:ilvl="7" w:tplc="04100003" w:tentative="1">
      <w:start w:val="1"/>
      <w:numFmt w:val="bullet"/>
      <w:lvlText w:val="o"/>
      <w:lvlJc w:val="left"/>
      <w:pPr>
        <w:ind w:left="6170" w:hanging="360"/>
      </w:pPr>
      <w:rPr>
        <w:rFonts w:ascii="Courier New" w:hAnsi="Courier New" w:cs="Courier New" w:hint="default"/>
      </w:rPr>
    </w:lvl>
    <w:lvl w:ilvl="8" w:tplc="04100005" w:tentative="1">
      <w:start w:val="1"/>
      <w:numFmt w:val="bullet"/>
      <w:lvlText w:val=""/>
      <w:lvlJc w:val="left"/>
      <w:pPr>
        <w:ind w:left="6890" w:hanging="360"/>
      </w:pPr>
      <w:rPr>
        <w:rFonts w:ascii="Wingdings" w:hAnsi="Wingdings" w:hint="default"/>
      </w:rPr>
    </w:lvl>
  </w:abstractNum>
  <w:abstractNum w:abstractNumId="3" w15:restartNumberingAfterBreak="0">
    <w:nsid w:val="490B76F6"/>
    <w:multiLevelType w:val="hybridMultilevel"/>
    <w:tmpl w:val="0FEAEB3C"/>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4" w15:restartNumberingAfterBreak="0">
    <w:nsid w:val="4AE9025B"/>
    <w:multiLevelType w:val="hybridMultilevel"/>
    <w:tmpl w:val="670E0140"/>
    <w:lvl w:ilvl="0" w:tplc="0410000B">
      <w:start w:val="1"/>
      <w:numFmt w:val="bullet"/>
      <w:lvlText w:val=""/>
      <w:lvlJc w:val="left"/>
      <w:pPr>
        <w:ind w:left="720" w:hanging="360"/>
      </w:pPr>
      <w:rPr>
        <w:rFonts w:ascii="Wingdings" w:hAnsi="Wingdings" w:hint="default"/>
      </w:rPr>
    </w:lvl>
    <w:lvl w:ilvl="1" w:tplc="2B06D2D6">
      <w:numFmt w:val="bullet"/>
      <w:lvlText w:val="-"/>
      <w:lvlJc w:val="left"/>
      <w:pPr>
        <w:ind w:left="1440" w:hanging="360"/>
      </w:pPr>
      <w:rPr>
        <w:rFonts w:ascii="Arial" w:eastAsia="Calibr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DA2A58"/>
    <w:multiLevelType w:val="hybridMultilevel"/>
    <w:tmpl w:val="B5064436"/>
    <w:lvl w:ilvl="0" w:tplc="04100001">
      <w:start w:val="1"/>
      <w:numFmt w:val="bullet"/>
      <w:lvlText w:val=""/>
      <w:lvlJc w:val="left"/>
      <w:pPr>
        <w:ind w:left="360" w:hanging="360"/>
      </w:pPr>
      <w:rPr>
        <w:rFonts w:ascii="Symbol" w:hAnsi="Symbol" w:hint="default"/>
      </w:rPr>
    </w:lvl>
    <w:lvl w:ilvl="1" w:tplc="38FA45AC">
      <w:numFmt w:val="bullet"/>
      <w:lvlText w:val="-"/>
      <w:lvlJc w:val="left"/>
      <w:pPr>
        <w:ind w:left="1080" w:hanging="360"/>
      </w:pPr>
      <w:rPr>
        <w:rFonts w:ascii="Aptos" w:eastAsiaTheme="minorHAnsi" w:hAnsi="Aptos" w:cstheme="minorBid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670E5999"/>
    <w:multiLevelType w:val="hybridMultilevel"/>
    <w:tmpl w:val="E76A78CC"/>
    <w:lvl w:ilvl="0" w:tplc="04100001">
      <w:start w:val="1"/>
      <w:numFmt w:val="bullet"/>
      <w:lvlText w:val=""/>
      <w:lvlJc w:val="left"/>
      <w:pPr>
        <w:ind w:left="1490" w:hanging="360"/>
      </w:pPr>
      <w:rPr>
        <w:rFonts w:ascii="Symbol" w:hAnsi="Symbol" w:hint="default"/>
      </w:rPr>
    </w:lvl>
    <w:lvl w:ilvl="1" w:tplc="04100003" w:tentative="1">
      <w:start w:val="1"/>
      <w:numFmt w:val="bullet"/>
      <w:lvlText w:val="o"/>
      <w:lvlJc w:val="left"/>
      <w:pPr>
        <w:ind w:left="2210" w:hanging="360"/>
      </w:pPr>
      <w:rPr>
        <w:rFonts w:ascii="Courier New" w:hAnsi="Courier New" w:cs="Courier New" w:hint="default"/>
      </w:rPr>
    </w:lvl>
    <w:lvl w:ilvl="2" w:tplc="04100005" w:tentative="1">
      <w:start w:val="1"/>
      <w:numFmt w:val="bullet"/>
      <w:lvlText w:val=""/>
      <w:lvlJc w:val="left"/>
      <w:pPr>
        <w:ind w:left="2930" w:hanging="360"/>
      </w:pPr>
      <w:rPr>
        <w:rFonts w:ascii="Wingdings" w:hAnsi="Wingdings" w:hint="default"/>
      </w:rPr>
    </w:lvl>
    <w:lvl w:ilvl="3" w:tplc="04100001" w:tentative="1">
      <w:start w:val="1"/>
      <w:numFmt w:val="bullet"/>
      <w:lvlText w:val=""/>
      <w:lvlJc w:val="left"/>
      <w:pPr>
        <w:ind w:left="3650" w:hanging="360"/>
      </w:pPr>
      <w:rPr>
        <w:rFonts w:ascii="Symbol" w:hAnsi="Symbol" w:hint="default"/>
      </w:rPr>
    </w:lvl>
    <w:lvl w:ilvl="4" w:tplc="04100003" w:tentative="1">
      <w:start w:val="1"/>
      <w:numFmt w:val="bullet"/>
      <w:lvlText w:val="o"/>
      <w:lvlJc w:val="left"/>
      <w:pPr>
        <w:ind w:left="4370" w:hanging="360"/>
      </w:pPr>
      <w:rPr>
        <w:rFonts w:ascii="Courier New" w:hAnsi="Courier New" w:cs="Courier New" w:hint="default"/>
      </w:rPr>
    </w:lvl>
    <w:lvl w:ilvl="5" w:tplc="04100005" w:tentative="1">
      <w:start w:val="1"/>
      <w:numFmt w:val="bullet"/>
      <w:lvlText w:val=""/>
      <w:lvlJc w:val="left"/>
      <w:pPr>
        <w:ind w:left="5090" w:hanging="360"/>
      </w:pPr>
      <w:rPr>
        <w:rFonts w:ascii="Wingdings" w:hAnsi="Wingdings" w:hint="default"/>
      </w:rPr>
    </w:lvl>
    <w:lvl w:ilvl="6" w:tplc="04100001" w:tentative="1">
      <w:start w:val="1"/>
      <w:numFmt w:val="bullet"/>
      <w:lvlText w:val=""/>
      <w:lvlJc w:val="left"/>
      <w:pPr>
        <w:ind w:left="5810" w:hanging="360"/>
      </w:pPr>
      <w:rPr>
        <w:rFonts w:ascii="Symbol" w:hAnsi="Symbol" w:hint="default"/>
      </w:rPr>
    </w:lvl>
    <w:lvl w:ilvl="7" w:tplc="04100003" w:tentative="1">
      <w:start w:val="1"/>
      <w:numFmt w:val="bullet"/>
      <w:lvlText w:val="o"/>
      <w:lvlJc w:val="left"/>
      <w:pPr>
        <w:ind w:left="6530" w:hanging="360"/>
      </w:pPr>
      <w:rPr>
        <w:rFonts w:ascii="Courier New" w:hAnsi="Courier New" w:cs="Courier New" w:hint="default"/>
      </w:rPr>
    </w:lvl>
    <w:lvl w:ilvl="8" w:tplc="04100005" w:tentative="1">
      <w:start w:val="1"/>
      <w:numFmt w:val="bullet"/>
      <w:lvlText w:val=""/>
      <w:lvlJc w:val="left"/>
      <w:pPr>
        <w:ind w:left="7250" w:hanging="360"/>
      </w:pPr>
      <w:rPr>
        <w:rFonts w:ascii="Wingdings" w:hAnsi="Wingdings" w:hint="default"/>
      </w:rPr>
    </w:lvl>
  </w:abstractNum>
  <w:abstractNum w:abstractNumId="7" w15:restartNumberingAfterBreak="0">
    <w:nsid w:val="68316019"/>
    <w:multiLevelType w:val="hybridMultilevel"/>
    <w:tmpl w:val="07F25300"/>
    <w:lvl w:ilvl="0" w:tplc="FFFFFFFF">
      <w:start w:val="1"/>
      <w:numFmt w:val="bullet"/>
      <w:lvlText w:val=""/>
      <w:lvlJc w:val="left"/>
      <w:pPr>
        <w:ind w:left="770" w:hanging="360"/>
      </w:pPr>
      <w:rPr>
        <w:rFonts w:ascii="Symbol" w:hAnsi="Symbol" w:hint="default"/>
      </w:rPr>
    </w:lvl>
    <w:lvl w:ilvl="1" w:tplc="04100001">
      <w:start w:val="1"/>
      <w:numFmt w:val="bullet"/>
      <w:lvlText w:val=""/>
      <w:lvlJc w:val="left"/>
      <w:pPr>
        <w:ind w:left="1130" w:hanging="360"/>
      </w:pPr>
      <w:rPr>
        <w:rFonts w:ascii="Symbol" w:hAnsi="Symbol"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8" w15:restartNumberingAfterBreak="0">
    <w:nsid w:val="73636310"/>
    <w:multiLevelType w:val="hybridMultilevel"/>
    <w:tmpl w:val="5436083A"/>
    <w:lvl w:ilvl="0" w:tplc="04100001">
      <w:start w:val="1"/>
      <w:numFmt w:val="bullet"/>
      <w:lvlText w:val=""/>
      <w:lvlJc w:val="left"/>
      <w:pPr>
        <w:ind w:left="1130" w:hanging="360"/>
      </w:pPr>
      <w:rPr>
        <w:rFonts w:ascii="Symbol" w:hAnsi="Symbol" w:hint="default"/>
      </w:rPr>
    </w:lvl>
    <w:lvl w:ilvl="1" w:tplc="04100003" w:tentative="1">
      <w:start w:val="1"/>
      <w:numFmt w:val="bullet"/>
      <w:lvlText w:val="o"/>
      <w:lvlJc w:val="left"/>
      <w:pPr>
        <w:ind w:left="1850" w:hanging="360"/>
      </w:pPr>
      <w:rPr>
        <w:rFonts w:ascii="Courier New" w:hAnsi="Courier New" w:cs="Courier New" w:hint="default"/>
      </w:rPr>
    </w:lvl>
    <w:lvl w:ilvl="2" w:tplc="04100005" w:tentative="1">
      <w:start w:val="1"/>
      <w:numFmt w:val="bullet"/>
      <w:lvlText w:val=""/>
      <w:lvlJc w:val="left"/>
      <w:pPr>
        <w:ind w:left="2570" w:hanging="360"/>
      </w:pPr>
      <w:rPr>
        <w:rFonts w:ascii="Wingdings" w:hAnsi="Wingdings" w:hint="default"/>
      </w:rPr>
    </w:lvl>
    <w:lvl w:ilvl="3" w:tplc="04100001" w:tentative="1">
      <w:start w:val="1"/>
      <w:numFmt w:val="bullet"/>
      <w:lvlText w:val=""/>
      <w:lvlJc w:val="left"/>
      <w:pPr>
        <w:ind w:left="3290" w:hanging="360"/>
      </w:pPr>
      <w:rPr>
        <w:rFonts w:ascii="Symbol" w:hAnsi="Symbol" w:hint="default"/>
      </w:rPr>
    </w:lvl>
    <w:lvl w:ilvl="4" w:tplc="04100003" w:tentative="1">
      <w:start w:val="1"/>
      <w:numFmt w:val="bullet"/>
      <w:lvlText w:val="o"/>
      <w:lvlJc w:val="left"/>
      <w:pPr>
        <w:ind w:left="4010" w:hanging="360"/>
      </w:pPr>
      <w:rPr>
        <w:rFonts w:ascii="Courier New" w:hAnsi="Courier New" w:cs="Courier New" w:hint="default"/>
      </w:rPr>
    </w:lvl>
    <w:lvl w:ilvl="5" w:tplc="04100005" w:tentative="1">
      <w:start w:val="1"/>
      <w:numFmt w:val="bullet"/>
      <w:lvlText w:val=""/>
      <w:lvlJc w:val="left"/>
      <w:pPr>
        <w:ind w:left="4730" w:hanging="360"/>
      </w:pPr>
      <w:rPr>
        <w:rFonts w:ascii="Wingdings" w:hAnsi="Wingdings" w:hint="default"/>
      </w:rPr>
    </w:lvl>
    <w:lvl w:ilvl="6" w:tplc="04100001" w:tentative="1">
      <w:start w:val="1"/>
      <w:numFmt w:val="bullet"/>
      <w:lvlText w:val=""/>
      <w:lvlJc w:val="left"/>
      <w:pPr>
        <w:ind w:left="5450" w:hanging="360"/>
      </w:pPr>
      <w:rPr>
        <w:rFonts w:ascii="Symbol" w:hAnsi="Symbol" w:hint="default"/>
      </w:rPr>
    </w:lvl>
    <w:lvl w:ilvl="7" w:tplc="04100003" w:tentative="1">
      <w:start w:val="1"/>
      <w:numFmt w:val="bullet"/>
      <w:lvlText w:val="o"/>
      <w:lvlJc w:val="left"/>
      <w:pPr>
        <w:ind w:left="6170" w:hanging="360"/>
      </w:pPr>
      <w:rPr>
        <w:rFonts w:ascii="Courier New" w:hAnsi="Courier New" w:cs="Courier New" w:hint="default"/>
      </w:rPr>
    </w:lvl>
    <w:lvl w:ilvl="8" w:tplc="04100005" w:tentative="1">
      <w:start w:val="1"/>
      <w:numFmt w:val="bullet"/>
      <w:lvlText w:val=""/>
      <w:lvlJc w:val="left"/>
      <w:pPr>
        <w:ind w:left="6890" w:hanging="360"/>
      </w:pPr>
      <w:rPr>
        <w:rFonts w:ascii="Wingdings" w:hAnsi="Wingdings" w:hint="default"/>
      </w:rPr>
    </w:lvl>
  </w:abstractNum>
  <w:abstractNum w:abstractNumId="9" w15:restartNumberingAfterBreak="0">
    <w:nsid w:val="75F46825"/>
    <w:multiLevelType w:val="hybridMultilevel"/>
    <w:tmpl w:val="41DE305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16cid:durableId="1429352581">
    <w:abstractNumId w:val="1"/>
  </w:num>
  <w:num w:numId="2" w16cid:durableId="41905314">
    <w:abstractNumId w:val="5"/>
  </w:num>
  <w:num w:numId="3" w16cid:durableId="1034235985">
    <w:abstractNumId w:val="2"/>
  </w:num>
  <w:num w:numId="4" w16cid:durableId="917373055">
    <w:abstractNumId w:val="3"/>
  </w:num>
  <w:num w:numId="5" w16cid:durableId="1651596058">
    <w:abstractNumId w:val="7"/>
  </w:num>
  <w:num w:numId="6" w16cid:durableId="1444227217">
    <w:abstractNumId w:val="9"/>
  </w:num>
  <w:num w:numId="7" w16cid:durableId="1116212850">
    <w:abstractNumId w:val="6"/>
  </w:num>
  <w:num w:numId="8" w16cid:durableId="1756705143">
    <w:abstractNumId w:val="0"/>
  </w:num>
  <w:num w:numId="9" w16cid:durableId="828906262">
    <w:abstractNumId w:val="4"/>
  </w:num>
  <w:num w:numId="10" w16cid:durableId="18473596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F8"/>
    <w:rsid w:val="00002B74"/>
    <w:rsid w:val="00042833"/>
    <w:rsid w:val="00071A49"/>
    <w:rsid w:val="00090EDE"/>
    <w:rsid w:val="000A6DFF"/>
    <w:rsid w:val="000C2B5A"/>
    <w:rsid w:val="000D6936"/>
    <w:rsid w:val="000E7DBC"/>
    <w:rsid w:val="00103DDC"/>
    <w:rsid w:val="00124C19"/>
    <w:rsid w:val="001623F4"/>
    <w:rsid w:val="001A4224"/>
    <w:rsid w:val="00203FE7"/>
    <w:rsid w:val="002126DD"/>
    <w:rsid w:val="00243EF4"/>
    <w:rsid w:val="002455A5"/>
    <w:rsid w:val="002738ED"/>
    <w:rsid w:val="00282B0F"/>
    <w:rsid w:val="002A30C7"/>
    <w:rsid w:val="002C0688"/>
    <w:rsid w:val="002C6F21"/>
    <w:rsid w:val="002E4855"/>
    <w:rsid w:val="00304967"/>
    <w:rsid w:val="003065DB"/>
    <w:rsid w:val="00321361"/>
    <w:rsid w:val="00332383"/>
    <w:rsid w:val="003515BA"/>
    <w:rsid w:val="003756D7"/>
    <w:rsid w:val="003C3C98"/>
    <w:rsid w:val="003D408F"/>
    <w:rsid w:val="00445B43"/>
    <w:rsid w:val="004533B5"/>
    <w:rsid w:val="00465F94"/>
    <w:rsid w:val="00472393"/>
    <w:rsid w:val="004B4339"/>
    <w:rsid w:val="005245E3"/>
    <w:rsid w:val="005339BC"/>
    <w:rsid w:val="00540799"/>
    <w:rsid w:val="0056327E"/>
    <w:rsid w:val="005707DB"/>
    <w:rsid w:val="00575ED2"/>
    <w:rsid w:val="00582ED4"/>
    <w:rsid w:val="005C03DD"/>
    <w:rsid w:val="005D089E"/>
    <w:rsid w:val="00611216"/>
    <w:rsid w:val="00624BB1"/>
    <w:rsid w:val="00670D4D"/>
    <w:rsid w:val="00677FCC"/>
    <w:rsid w:val="006A31A3"/>
    <w:rsid w:val="006F36B4"/>
    <w:rsid w:val="00715E8B"/>
    <w:rsid w:val="00736D28"/>
    <w:rsid w:val="0076414A"/>
    <w:rsid w:val="0078299C"/>
    <w:rsid w:val="007A0C92"/>
    <w:rsid w:val="007C78A5"/>
    <w:rsid w:val="007E1431"/>
    <w:rsid w:val="00815F5B"/>
    <w:rsid w:val="008456F0"/>
    <w:rsid w:val="00896B08"/>
    <w:rsid w:val="008E0603"/>
    <w:rsid w:val="009239D9"/>
    <w:rsid w:val="00944E81"/>
    <w:rsid w:val="009A08AE"/>
    <w:rsid w:val="009C2415"/>
    <w:rsid w:val="009D08DF"/>
    <w:rsid w:val="009E63B7"/>
    <w:rsid w:val="00A34AC2"/>
    <w:rsid w:val="00A57145"/>
    <w:rsid w:val="00A658D9"/>
    <w:rsid w:val="00A81048"/>
    <w:rsid w:val="00AA7155"/>
    <w:rsid w:val="00AB5AFF"/>
    <w:rsid w:val="00AB7224"/>
    <w:rsid w:val="00AD5DEC"/>
    <w:rsid w:val="00B00400"/>
    <w:rsid w:val="00B14428"/>
    <w:rsid w:val="00B36DAB"/>
    <w:rsid w:val="00B43210"/>
    <w:rsid w:val="00B46CBC"/>
    <w:rsid w:val="00B97ADB"/>
    <w:rsid w:val="00BA0916"/>
    <w:rsid w:val="00BD515B"/>
    <w:rsid w:val="00BE6FF8"/>
    <w:rsid w:val="00C3426F"/>
    <w:rsid w:val="00C50C23"/>
    <w:rsid w:val="00C82C52"/>
    <w:rsid w:val="00C85633"/>
    <w:rsid w:val="00C96048"/>
    <w:rsid w:val="00CF2FE4"/>
    <w:rsid w:val="00DD0D15"/>
    <w:rsid w:val="00DF60EA"/>
    <w:rsid w:val="00E465BA"/>
    <w:rsid w:val="00E51922"/>
    <w:rsid w:val="00E52307"/>
    <w:rsid w:val="00E85C57"/>
    <w:rsid w:val="00F07566"/>
    <w:rsid w:val="00F26DAA"/>
    <w:rsid w:val="00F624BF"/>
    <w:rsid w:val="00F712E8"/>
    <w:rsid w:val="00F81BFC"/>
    <w:rsid w:val="00FA6C05"/>
    <w:rsid w:val="00FB5634"/>
    <w:rsid w:val="00FB6482"/>
    <w:rsid w:val="00FC1F77"/>
    <w:rsid w:val="00FF1513"/>
    <w:rsid w:val="00FF27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D0DE"/>
  <w15:chartTrackingRefBased/>
  <w15:docId w15:val="{79E89BBF-2B25-41FA-9991-88E80C01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E6F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BE6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E6FF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E6FF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E6FF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E6FF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E6FF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E6FF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E6FF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E6FF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BE6FF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E6FF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E6FF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E6FF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E6FF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E6FF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E6FF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E6FF8"/>
    <w:rPr>
      <w:rFonts w:eastAsiaTheme="majorEastAsia" w:cstheme="majorBidi"/>
      <w:color w:val="272727" w:themeColor="text1" w:themeTint="D8"/>
    </w:rPr>
  </w:style>
  <w:style w:type="paragraph" w:styleId="Titolo">
    <w:name w:val="Title"/>
    <w:basedOn w:val="Normale"/>
    <w:next w:val="Normale"/>
    <w:link w:val="TitoloCarattere"/>
    <w:uiPriority w:val="10"/>
    <w:qFormat/>
    <w:rsid w:val="00BE6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E6FF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E6FF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E6FF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E6FF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E6FF8"/>
    <w:rPr>
      <w:i/>
      <w:iCs/>
      <w:color w:val="404040" w:themeColor="text1" w:themeTint="BF"/>
    </w:rPr>
  </w:style>
  <w:style w:type="paragraph" w:styleId="Paragrafoelenco">
    <w:name w:val="List Paragraph"/>
    <w:basedOn w:val="Normale"/>
    <w:uiPriority w:val="34"/>
    <w:qFormat/>
    <w:rsid w:val="00BE6FF8"/>
    <w:pPr>
      <w:ind w:left="720"/>
      <w:contextualSpacing/>
    </w:pPr>
  </w:style>
  <w:style w:type="character" w:styleId="Enfasiintensa">
    <w:name w:val="Intense Emphasis"/>
    <w:basedOn w:val="Carpredefinitoparagrafo"/>
    <w:uiPriority w:val="21"/>
    <w:qFormat/>
    <w:rsid w:val="00BE6FF8"/>
    <w:rPr>
      <w:i/>
      <w:iCs/>
      <w:color w:val="0F4761" w:themeColor="accent1" w:themeShade="BF"/>
    </w:rPr>
  </w:style>
  <w:style w:type="paragraph" w:styleId="Citazioneintensa">
    <w:name w:val="Intense Quote"/>
    <w:basedOn w:val="Normale"/>
    <w:next w:val="Normale"/>
    <w:link w:val="CitazioneintensaCarattere"/>
    <w:uiPriority w:val="30"/>
    <w:qFormat/>
    <w:rsid w:val="00BE6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E6FF8"/>
    <w:rPr>
      <w:i/>
      <w:iCs/>
      <w:color w:val="0F4761" w:themeColor="accent1" w:themeShade="BF"/>
    </w:rPr>
  </w:style>
  <w:style w:type="character" w:styleId="Riferimentointenso">
    <w:name w:val="Intense Reference"/>
    <w:basedOn w:val="Carpredefinitoparagrafo"/>
    <w:uiPriority w:val="32"/>
    <w:qFormat/>
    <w:rsid w:val="00BE6FF8"/>
    <w:rPr>
      <w:b/>
      <w:bCs/>
      <w:smallCaps/>
      <w:color w:val="0F4761" w:themeColor="accent1" w:themeShade="BF"/>
      <w:spacing w:val="5"/>
    </w:rPr>
  </w:style>
  <w:style w:type="character" w:styleId="Collegamentoipertestuale">
    <w:name w:val="Hyperlink"/>
    <w:basedOn w:val="Carpredefinitoparagrafo"/>
    <w:uiPriority w:val="99"/>
    <w:unhideWhenUsed/>
    <w:rsid w:val="000A6DFF"/>
    <w:rPr>
      <w:color w:val="467886" w:themeColor="hyperlink"/>
      <w:u w:val="single"/>
    </w:rPr>
  </w:style>
  <w:style w:type="character" w:styleId="Menzionenonrisolta">
    <w:name w:val="Unresolved Mention"/>
    <w:basedOn w:val="Carpredefinitoparagrafo"/>
    <w:uiPriority w:val="99"/>
    <w:semiHidden/>
    <w:unhideWhenUsed/>
    <w:rsid w:val="000A6DFF"/>
    <w:rPr>
      <w:color w:val="605E5C"/>
      <w:shd w:val="clear" w:color="auto" w:fill="E1DFDD"/>
    </w:rPr>
  </w:style>
  <w:style w:type="paragraph" w:styleId="NormaleWeb">
    <w:name w:val="Normal (Web)"/>
    <w:basedOn w:val="Normale"/>
    <w:uiPriority w:val="99"/>
    <w:semiHidden/>
    <w:unhideWhenUsed/>
    <w:rsid w:val="0076414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76414A"/>
    <w:rPr>
      <w:b/>
      <w:bCs/>
    </w:rPr>
  </w:style>
  <w:style w:type="character" w:customStyle="1" w:styleId="ui-provider">
    <w:name w:val="ui-provider"/>
    <w:basedOn w:val="Carpredefinitoparagrafo"/>
    <w:rsid w:val="00FF27B0"/>
  </w:style>
  <w:style w:type="paragraph" w:styleId="Revisione">
    <w:name w:val="Revision"/>
    <w:hidden/>
    <w:uiPriority w:val="99"/>
    <w:semiHidden/>
    <w:rsid w:val="004B4339"/>
    <w:pPr>
      <w:spacing w:after="0" w:line="240" w:lineRule="auto"/>
    </w:pPr>
  </w:style>
  <w:style w:type="paragraph" w:styleId="Corpotesto">
    <w:name w:val="Body Text"/>
    <w:basedOn w:val="Normale"/>
    <w:link w:val="CorpotestoCarattere"/>
    <w:uiPriority w:val="99"/>
    <w:unhideWhenUsed/>
    <w:rsid w:val="00E465BA"/>
    <w:pPr>
      <w:spacing w:after="120"/>
    </w:pPr>
  </w:style>
  <w:style w:type="character" w:customStyle="1" w:styleId="CorpotestoCarattere">
    <w:name w:val="Corpo testo Carattere"/>
    <w:basedOn w:val="Carpredefinitoparagrafo"/>
    <w:link w:val="Corpotesto"/>
    <w:uiPriority w:val="99"/>
    <w:rsid w:val="00E465BA"/>
  </w:style>
  <w:style w:type="character" w:styleId="Collegamentovisitato">
    <w:name w:val="FollowedHyperlink"/>
    <w:basedOn w:val="Carpredefinitoparagrafo"/>
    <w:uiPriority w:val="99"/>
    <w:semiHidden/>
    <w:unhideWhenUsed/>
    <w:rsid w:val="006A31A3"/>
    <w:rPr>
      <w:color w:val="96607D" w:themeColor="followedHyperlink"/>
      <w:u w:val="single"/>
    </w:rPr>
  </w:style>
  <w:style w:type="character" w:styleId="Rimandocommento">
    <w:name w:val="annotation reference"/>
    <w:basedOn w:val="Carpredefinitoparagrafo"/>
    <w:uiPriority w:val="99"/>
    <w:semiHidden/>
    <w:unhideWhenUsed/>
    <w:rsid w:val="00042833"/>
    <w:rPr>
      <w:sz w:val="16"/>
      <w:szCs w:val="16"/>
    </w:rPr>
  </w:style>
  <w:style w:type="paragraph" w:styleId="Testocommento">
    <w:name w:val="annotation text"/>
    <w:basedOn w:val="Normale"/>
    <w:link w:val="TestocommentoCarattere"/>
    <w:uiPriority w:val="99"/>
    <w:unhideWhenUsed/>
    <w:rsid w:val="00042833"/>
    <w:pPr>
      <w:spacing w:line="240" w:lineRule="auto"/>
    </w:pPr>
    <w:rPr>
      <w:sz w:val="20"/>
      <w:szCs w:val="20"/>
    </w:rPr>
  </w:style>
  <w:style w:type="character" w:customStyle="1" w:styleId="TestocommentoCarattere">
    <w:name w:val="Testo commento Carattere"/>
    <w:basedOn w:val="Carpredefinitoparagrafo"/>
    <w:link w:val="Testocommento"/>
    <w:uiPriority w:val="99"/>
    <w:rsid w:val="00042833"/>
    <w:rPr>
      <w:sz w:val="20"/>
      <w:szCs w:val="20"/>
    </w:rPr>
  </w:style>
  <w:style w:type="paragraph" w:styleId="Soggettocommento">
    <w:name w:val="annotation subject"/>
    <w:basedOn w:val="Testocommento"/>
    <w:next w:val="Testocommento"/>
    <w:link w:val="SoggettocommentoCarattere"/>
    <w:uiPriority w:val="99"/>
    <w:semiHidden/>
    <w:unhideWhenUsed/>
    <w:rsid w:val="00042833"/>
    <w:rPr>
      <w:b/>
      <w:bCs/>
    </w:rPr>
  </w:style>
  <w:style w:type="character" w:customStyle="1" w:styleId="SoggettocommentoCarattere">
    <w:name w:val="Soggetto commento Carattere"/>
    <w:basedOn w:val="TestocommentoCarattere"/>
    <w:link w:val="Soggettocommento"/>
    <w:uiPriority w:val="99"/>
    <w:semiHidden/>
    <w:rsid w:val="00042833"/>
    <w:rPr>
      <w:b/>
      <w:bCs/>
      <w:sz w:val="20"/>
      <w:szCs w:val="20"/>
    </w:rPr>
  </w:style>
  <w:style w:type="paragraph" w:styleId="Intestazione">
    <w:name w:val="header"/>
    <w:basedOn w:val="Normale"/>
    <w:link w:val="IntestazioneCarattere"/>
    <w:uiPriority w:val="99"/>
    <w:unhideWhenUsed/>
    <w:rsid w:val="00203F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3FE7"/>
  </w:style>
  <w:style w:type="paragraph" w:styleId="Pidipagina">
    <w:name w:val="footer"/>
    <w:basedOn w:val="Normale"/>
    <w:link w:val="PidipaginaCarattere"/>
    <w:uiPriority w:val="99"/>
    <w:unhideWhenUsed/>
    <w:rsid w:val="00203F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3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09232">
      <w:bodyDiv w:val="1"/>
      <w:marLeft w:val="0"/>
      <w:marRight w:val="0"/>
      <w:marTop w:val="0"/>
      <w:marBottom w:val="0"/>
      <w:divBdr>
        <w:top w:val="none" w:sz="0" w:space="0" w:color="auto"/>
        <w:left w:val="none" w:sz="0" w:space="0" w:color="auto"/>
        <w:bottom w:val="none" w:sz="0" w:space="0" w:color="auto"/>
        <w:right w:val="none" w:sz="0" w:space="0" w:color="auto"/>
      </w:divBdr>
      <w:divsChild>
        <w:div w:id="1218131592">
          <w:marLeft w:val="0"/>
          <w:marRight w:val="0"/>
          <w:marTop w:val="0"/>
          <w:marBottom w:val="0"/>
          <w:divBdr>
            <w:top w:val="none" w:sz="0" w:space="0" w:color="auto"/>
            <w:left w:val="none" w:sz="0" w:space="0" w:color="auto"/>
            <w:bottom w:val="none" w:sz="0" w:space="0" w:color="auto"/>
            <w:right w:val="none" w:sz="0" w:space="0" w:color="auto"/>
          </w:divBdr>
        </w:div>
      </w:divsChild>
    </w:div>
    <w:div w:id="567111338">
      <w:bodyDiv w:val="1"/>
      <w:marLeft w:val="0"/>
      <w:marRight w:val="0"/>
      <w:marTop w:val="0"/>
      <w:marBottom w:val="0"/>
      <w:divBdr>
        <w:top w:val="none" w:sz="0" w:space="0" w:color="auto"/>
        <w:left w:val="none" w:sz="0" w:space="0" w:color="auto"/>
        <w:bottom w:val="none" w:sz="0" w:space="0" w:color="auto"/>
        <w:right w:val="none" w:sz="0" w:space="0" w:color="auto"/>
      </w:divBdr>
    </w:div>
    <w:div w:id="595409655">
      <w:bodyDiv w:val="1"/>
      <w:marLeft w:val="0"/>
      <w:marRight w:val="0"/>
      <w:marTop w:val="0"/>
      <w:marBottom w:val="0"/>
      <w:divBdr>
        <w:top w:val="none" w:sz="0" w:space="0" w:color="auto"/>
        <w:left w:val="none" w:sz="0" w:space="0" w:color="auto"/>
        <w:bottom w:val="none" w:sz="0" w:space="0" w:color="auto"/>
        <w:right w:val="none" w:sz="0" w:space="0" w:color="auto"/>
      </w:divBdr>
    </w:div>
    <w:div w:id="1489637049">
      <w:bodyDiv w:val="1"/>
      <w:marLeft w:val="0"/>
      <w:marRight w:val="0"/>
      <w:marTop w:val="0"/>
      <w:marBottom w:val="0"/>
      <w:divBdr>
        <w:top w:val="none" w:sz="0" w:space="0" w:color="auto"/>
        <w:left w:val="none" w:sz="0" w:space="0" w:color="auto"/>
        <w:bottom w:val="none" w:sz="0" w:space="0" w:color="auto"/>
        <w:right w:val="none" w:sz="0" w:space="0" w:color="auto"/>
      </w:divBdr>
      <w:divsChild>
        <w:div w:id="1178808562">
          <w:marLeft w:val="0"/>
          <w:marRight w:val="0"/>
          <w:marTop w:val="0"/>
          <w:marBottom w:val="0"/>
          <w:divBdr>
            <w:top w:val="none" w:sz="0" w:space="0" w:color="auto"/>
            <w:left w:val="none" w:sz="0" w:space="0" w:color="auto"/>
            <w:bottom w:val="none" w:sz="0" w:space="0" w:color="auto"/>
            <w:right w:val="none" w:sz="0" w:space="0" w:color="auto"/>
          </w:divBdr>
        </w:div>
      </w:divsChild>
    </w:div>
    <w:div w:id="19989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ivpm.it/Entra/Percorsi/Studenti/Programma_Doppia_Carriera_UNIVP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ivpm.it/Entra/Percorsi/Futuri_Studenti/Disabilita_e_DSA_Servizio_di_accoglienza/M/48261001040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vpm.it/Entra/Servizi_agli_studenti/Attivita_di_tutorato" TargetMode="External"/><Relationship Id="rId5" Type="http://schemas.openxmlformats.org/officeDocument/2006/relationships/styles" Target="styles.xml"/><Relationship Id="rId15" Type="http://schemas.openxmlformats.org/officeDocument/2006/relationships/hyperlink" Target="https://www.international.univpm.it/become-a-student/" TargetMode="External"/><Relationship Id="rId10" Type="http://schemas.openxmlformats.org/officeDocument/2006/relationships/hyperlink" Target="http://WWW.ORIENTA.UNIVPM.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ivpm.it/Entra/Percorsi/Studenti/Carriera_alias/M/41561001040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76c04f-3fda-4172-8f52-91ceb084805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BA230BB2725064CB011DFEED233B693" ma:contentTypeVersion="12" ma:contentTypeDescription="Creare un nuovo documento." ma:contentTypeScope="" ma:versionID="d9196a242871d8e71e094dbf2ba793ca">
  <xsd:schema xmlns:xsd="http://www.w3.org/2001/XMLSchema" xmlns:xs="http://www.w3.org/2001/XMLSchema" xmlns:p="http://schemas.microsoft.com/office/2006/metadata/properties" xmlns:ns2="3476c04f-3fda-4172-8f52-91ceb084805d" targetNamespace="http://schemas.microsoft.com/office/2006/metadata/properties" ma:root="true" ma:fieldsID="d77e453c8bf3a7c129f2cb720fc1d37f" ns2:_="">
    <xsd:import namespace="3476c04f-3fda-4172-8f52-91ceb08480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6c04f-3fda-4172-8f52-91ceb0848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1FB002-78F8-4CE3-9242-A688807E687C}">
  <ds:schemaRefs>
    <ds:schemaRef ds:uri="http://schemas.microsoft.com/office/2006/metadata/properties"/>
    <ds:schemaRef ds:uri="http://schemas.microsoft.com/office/infopath/2007/PartnerControls"/>
    <ds:schemaRef ds:uri="6c86fed3-0fa7-44f0-b440-7fce1aa05b74"/>
    <ds:schemaRef ds:uri="85ed520f-989c-4a71-a8c7-eb34b7adf01e"/>
  </ds:schemaRefs>
</ds:datastoreItem>
</file>

<file path=customXml/itemProps2.xml><?xml version="1.0" encoding="utf-8"?>
<ds:datastoreItem xmlns:ds="http://schemas.openxmlformats.org/officeDocument/2006/customXml" ds:itemID="{C5859781-73F2-4E00-B263-77E4284A3CE3}"/>
</file>

<file path=customXml/itemProps3.xml><?xml version="1.0" encoding="utf-8"?>
<ds:datastoreItem xmlns:ds="http://schemas.openxmlformats.org/officeDocument/2006/customXml" ds:itemID="{1EE3A2A7-BCB1-45A2-B990-8458219136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1574</Words>
  <Characters>8972</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Presidio Qualita'</dc:creator>
  <cp:keywords/>
  <dc:description/>
  <cp:lastModifiedBy>VALENTINA DI DOMIZIO</cp:lastModifiedBy>
  <cp:revision>15</cp:revision>
  <dcterms:created xsi:type="dcterms:W3CDTF">2025-02-11T10:45:00Z</dcterms:created>
  <dcterms:modified xsi:type="dcterms:W3CDTF">2025-02-12T09:11:00Z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0x010100BBA230BB2725064CB011DFEED233B693</vt:lpwstr>
  </property>
  <property fmtid="{D5CDD505-2E9C-101B-9397-08002B2CF9AE}" pid="3" name="MediaServiceImageTags">
    <vt:lpwstr/>
  </property>
  <property fmtid="{D5CDD505-2E9C-101B-9397-08002B2CF9AE}" pid="4" name="Order">
    <vt:r8>6296300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