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4F45" w14:textId="77777777" w:rsidR="0031659B" w:rsidRPr="0031659B" w:rsidRDefault="0031659B" w:rsidP="00313484">
      <w:pPr>
        <w:spacing w:after="0"/>
        <w:rPr>
          <w:rFonts w:ascii="Arial" w:hAnsi="Arial" w:cs="Arial"/>
          <w:b/>
          <w:bCs/>
          <w:color w:val="333333"/>
          <w:sz w:val="23"/>
          <w:szCs w:val="23"/>
          <w:shd w:val="clear" w:color="auto" w:fill="FFFFFF"/>
          <w:lang w:val="en-US"/>
        </w:rPr>
      </w:pPr>
      <w:r w:rsidRPr="0031659B">
        <w:rPr>
          <w:rFonts w:ascii="Arial" w:hAnsi="Arial" w:cs="Arial"/>
          <w:b/>
          <w:bCs/>
          <w:color w:val="333333"/>
          <w:sz w:val="23"/>
          <w:szCs w:val="23"/>
          <w:shd w:val="clear" w:color="auto" w:fill="FFFFFF"/>
          <w:lang w:val="en-US"/>
        </w:rPr>
        <w:t>B2 a :</w:t>
      </w:r>
      <w:r w:rsidRPr="0031659B">
        <w:rPr>
          <w:lang w:val="en-US"/>
        </w:rPr>
        <w:t xml:space="preserve"> </w:t>
      </w:r>
      <w:r w:rsidRPr="0031659B">
        <w:rPr>
          <w:rFonts w:ascii="Arial" w:hAnsi="Arial" w:cs="Arial"/>
          <w:b/>
          <w:bCs/>
          <w:color w:val="333333"/>
          <w:sz w:val="23"/>
          <w:szCs w:val="23"/>
          <w:shd w:val="clear" w:color="auto" w:fill="FFFFFF"/>
          <w:lang w:val="en-US"/>
        </w:rPr>
        <w:t xml:space="preserve">https://www.medicina.univpm.it/?q=node/1145    </w:t>
      </w:r>
    </w:p>
    <w:p w14:paraId="651EE34E" w14:textId="77777777" w:rsidR="0031659B" w:rsidRPr="00BB5744" w:rsidRDefault="0031659B" w:rsidP="00313484">
      <w:pPr>
        <w:spacing w:after="0"/>
        <w:rPr>
          <w:rFonts w:ascii="Arial" w:hAnsi="Arial" w:cs="Arial"/>
          <w:b/>
          <w:bCs/>
          <w:sz w:val="23"/>
          <w:szCs w:val="23"/>
          <w:shd w:val="clear" w:color="auto" w:fill="FFFFFF"/>
          <w:lang w:val="en-US"/>
        </w:rPr>
      </w:pPr>
    </w:p>
    <w:p w14:paraId="6D030DFC" w14:textId="77777777" w:rsidR="0031659B" w:rsidRPr="00BB5744" w:rsidRDefault="0031659B" w:rsidP="00313484">
      <w:pPr>
        <w:spacing w:after="0"/>
        <w:rPr>
          <w:rFonts w:ascii="Arial" w:hAnsi="Arial" w:cs="Arial"/>
          <w:b/>
          <w:bCs/>
          <w:sz w:val="23"/>
          <w:szCs w:val="23"/>
          <w:shd w:val="clear" w:color="auto" w:fill="FFFFFF"/>
          <w:lang w:val="en-US"/>
        </w:rPr>
      </w:pPr>
      <w:r w:rsidRPr="00BB5744">
        <w:rPr>
          <w:rFonts w:ascii="Arial" w:hAnsi="Arial" w:cs="Arial"/>
          <w:b/>
          <w:bCs/>
          <w:sz w:val="23"/>
          <w:szCs w:val="23"/>
          <w:shd w:val="clear" w:color="auto" w:fill="FFFFFF"/>
          <w:lang w:val="en-US"/>
        </w:rPr>
        <w:t>B2 b :</w:t>
      </w:r>
      <w:r w:rsidRPr="00BB5744">
        <w:rPr>
          <w:lang w:val="en-US"/>
        </w:rPr>
        <w:t xml:space="preserve"> </w:t>
      </w:r>
      <w:hyperlink r:id="rId4" w:history="1">
        <w:r w:rsidR="00A425C7" w:rsidRPr="00BB5744">
          <w:rPr>
            <w:rStyle w:val="Collegamentoipertestuale"/>
            <w:rFonts w:ascii="Arial" w:hAnsi="Arial" w:cs="Arial"/>
            <w:b/>
            <w:bCs/>
            <w:color w:val="auto"/>
            <w:sz w:val="23"/>
            <w:szCs w:val="23"/>
            <w:shd w:val="clear" w:color="auto" w:fill="FFFFFF"/>
            <w:lang w:val="en-US"/>
          </w:rPr>
          <w:t>https://www.medicina.univpm.it/?q=node/1101</w:t>
        </w:r>
      </w:hyperlink>
    </w:p>
    <w:p w14:paraId="293C76E8" w14:textId="77777777" w:rsidR="00A425C7" w:rsidRPr="0031659B" w:rsidRDefault="00A425C7" w:rsidP="00313484">
      <w:pPr>
        <w:spacing w:after="0"/>
        <w:rPr>
          <w:rFonts w:ascii="Arial" w:hAnsi="Arial" w:cs="Arial"/>
          <w:b/>
          <w:bCs/>
          <w:color w:val="333333"/>
          <w:sz w:val="23"/>
          <w:szCs w:val="23"/>
          <w:shd w:val="clear" w:color="auto" w:fill="FFFFFF"/>
          <w:lang w:val="en-US"/>
        </w:rPr>
      </w:pPr>
    </w:p>
    <w:p w14:paraId="183ADC07" w14:textId="4406A22F" w:rsidR="0031659B" w:rsidRPr="0031659B" w:rsidRDefault="0031659B" w:rsidP="00313484">
      <w:pPr>
        <w:spacing w:after="0"/>
        <w:rPr>
          <w:rFonts w:ascii="Arial" w:hAnsi="Arial" w:cs="Arial"/>
          <w:b/>
          <w:bCs/>
          <w:color w:val="333333"/>
          <w:sz w:val="23"/>
          <w:szCs w:val="23"/>
          <w:shd w:val="clear" w:color="auto" w:fill="FFFFFF"/>
          <w:lang w:val="en-US"/>
        </w:rPr>
      </w:pPr>
      <w:r w:rsidRPr="0031659B">
        <w:rPr>
          <w:rFonts w:ascii="Arial" w:hAnsi="Arial" w:cs="Arial"/>
          <w:b/>
          <w:bCs/>
          <w:color w:val="333333"/>
          <w:sz w:val="23"/>
          <w:szCs w:val="23"/>
          <w:shd w:val="clear" w:color="auto" w:fill="FFFFFF"/>
          <w:lang w:val="en-US"/>
        </w:rPr>
        <w:t>B</w:t>
      </w:r>
      <w:r w:rsidR="00DD2D2D">
        <w:rPr>
          <w:rFonts w:ascii="Arial" w:hAnsi="Arial" w:cs="Arial"/>
          <w:b/>
          <w:bCs/>
          <w:color w:val="333333"/>
          <w:sz w:val="23"/>
          <w:szCs w:val="23"/>
          <w:shd w:val="clear" w:color="auto" w:fill="FFFFFF"/>
          <w:lang w:val="en-US"/>
        </w:rPr>
        <w:t>2</w:t>
      </w:r>
      <w:r w:rsidRPr="0031659B">
        <w:rPr>
          <w:rFonts w:ascii="Arial" w:hAnsi="Arial" w:cs="Arial"/>
          <w:b/>
          <w:bCs/>
          <w:color w:val="333333"/>
          <w:sz w:val="23"/>
          <w:szCs w:val="23"/>
          <w:shd w:val="clear" w:color="auto" w:fill="FFFFFF"/>
          <w:lang w:val="en-US"/>
        </w:rPr>
        <w:t xml:space="preserve"> c :</w:t>
      </w:r>
      <w:r w:rsidRPr="0031659B">
        <w:rPr>
          <w:lang w:val="en-US"/>
        </w:rPr>
        <w:t xml:space="preserve"> </w:t>
      </w:r>
      <w:r w:rsidRPr="0031659B">
        <w:rPr>
          <w:rFonts w:ascii="Arial" w:hAnsi="Arial" w:cs="Arial"/>
          <w:b/>
          <w:bCs/>
          <w:color w:val="333333"/>
          <w:sz w:val="23"/>
          <w:szCs w:val="23"/>
          <w:shd w:val="clear" w:color="auto" w:fill="FFFFFF"/>
          <w:lang w:val="en-US"/>
        </w:rPr>
        <w:t xml:space="preserve">https://www.medicina.univpm.it/?q=node/1145    </w:t>
      </w:r>
    </w:p>
    <w:p w14:paraId="2517A56D" w14:textId="77777777" w:rsidR="0031659B" w:rsidRPr="0031659B" w:rsidRDefault="0031659B" w:rsidP="00313484">
      <w:pPr>
        <w:spacing w:after="0"/>
        <w:rPr>
          <w:rFonts w:ascii="Arial" w:hAnsi="Arial" w:cs="Arial"/>
          <w:b/>
          <w:bCs/>
          <w:color w:val="333333"/>
          <w:sz w:val="23"/>
          <w:szCs w:val="23"/>
          <w:shd w:val="clear" w:color="auto" w:fill="FFFFFF"/>
          <w:lang w:val="en-US"/>
        </w:rPr>
      </w:pPr>
    </w:p>
    <w:p w14:paraId="173218DF" w14:textId="77777777" w:rsidR="00146BD5" w:rsidRDefault="00146BD5" w:rsidP="00313484">
      <w:pPr>
        <w:spacing w:after="0"/>
        <w:rPr>
          <w:rFonts w:ascii="Arial" w:hAnsi="Arial" w:cs="Arial"/>
          <w:b/>
          <w:bCs/>
          <w:color w:val="333333"/>
          <w:sz w:val="23"/>
          <w:szCs w:val="23"/>
          <w:shd w:val="clear" w:color="auto" w:fill="FFFFFF"/>
          <w:lang w:val="en-US"/>
        </w:rPr>
      </w:pPr>
    </w:p>
    <w:p w14:paraId="77F0E76B" w14:textId="77777777" w:rsidR="00D166DB" w:rsidRPr="00F81AAC" w:rsidRDefault="00D166DB" w:rsidP="000002E4">
      <w:pPr>
        <w:spacing w:after="0"/>
        <w:rPr>
          <w:rFonts w:ascii="Arial" w:hAnsi="Arial" w:cs="Arial"/>
          <w:b/>
          <w:bCs/>
          <w:color w:val="333333"/>
          <w:sz w:val="23"/>
          <w:szCs w:val="23"/>
          <w:shd w:val="clear" w:color="auto" w:fill="FFFFFF"/>
        </w:rPr>
      </w:pPr>
      <w:r w:rsidRPr="00F81AAC">
        <w:rPr>
          <w:rFonts w:ascii="Arial" w:hAnsi="Arial" w:cs="Arial"/>
          <w:b/>
          <w:bCs/>
          <w:color w:val="333333"/>
          <w:sz w:val="23"/>
          <w:szCs w:val="23"/>
          <w:shd w:val="clear" w:color="auto" w:fill="FFFFFF"/>
        </w:rPr>
        <w:t>B6</w:t>
      </w:r>
    </w:p>
    <w:p w14:paraId="6FEAEDDA" w14:textId="60E11790" w:rsidR="00D166DB" w:rsidRDefault="00D166DB" w:rsidP="000002E4">
      <w:pPr>
        <w:spacing w:after="0"/>
        <w:rPr>
          <w:rFonts w:ascii="Arial" w:hAnsi="Arial" w:cs="Arial"/>
          <w:color w:val="333333"/>
          <w:sz w:val="23"/>
          <w:szCs w:val="23"/>
          <w:shd w:val="clear" w:color="auto" w:fill="FFFFFF"/>
        </w:rPr>
      </w:pPr>
      <w:r>
        <w:rPr>
          <w:rFonts w:ascii="Arial" w:hAnsi="Arial" w:cs="Arial"/>
          <w:color w:val="333333"/>
          <w:sz w:val="23"/>
          <w:szCs w:val="23"/>
          <w:shd w:val="clear" w:color="auto" w:fill="FFFFFF"/>
        </w:rPr>
        <w:t>Nella riunione del Consiglio del CdS del 29 luglio 2021 il Presidente ha reso noto che è pervenuta dal Presidio di Qualità di Ateneo l’elaborazione effettuata a cura della Divisione Statistica relativa ai questionari di valutazione della didattica compilati dagli studenti mediante procedura on-line nel primo e nel secondo semestre dell’A.A. 2019/2020.</w:t>
      </w:r>
      <w:r>
        <w:rPr>
          <w:rFonts w:ascii="Arial" w:hAnsi="Arial" w:cs="Arial"/>
          <w:color w:val="333333"/>
          <w:sz w:val="23"/>
          <w:szCs w:val="23"/>
        </w:rPr>
        <w:br/>
      </w:r>
      <w:r>
        <w:rPr>
          <w:rFonts w:ascii="Arial" w:hAnsi="Arial" w:cs="Arial"/>
          <w:color w:val="333333"/>
          <w:sz w:val="23"/>
          <w:szCs w:val="23"/>
          <w:shd w:val="clear" w:color="auto" w:fill="FFFFFF"/>
        </w:rPr>
        <w:t>Sono evidenziate tutte le situazioni in cui le percentuali di giudizi positivi sono inferiori al 50%, in conformità con lo standard qualitativo definito dall’Ateneo.</w:t>
      </w:r>
      <w:r>
        <w:rPr>
          <w:rFonts w:ascii="Arial" w:hAnsi="Arial" w:cs="Arial"/>
          <w:color w:val="333333"/>
          <w:sz w:val="23"/>
          <w:szCs w:val="23"/>
        </w:rPr>
        <w:br/>
      </w:r>
      <w:r>
        <w:rPr>
          <w:rFonts w:ascii="Arial" w:hAnsi="Arial" w:cs="Arial"/>
          <w:color w:val="333333"/>
          <w:sz w:val="23"/>
          <w:szCs w:val="23"/>
          <w:shd w:val="clear" w:color="auto" w:fill="FFFFFF"/>
        </w:rPr>
        <w:t>Il Presidente ha espresso grande soddisfazione per i giudizi positivi ottenuti dai docenti del corso di laurea, i quali sono riusciti a suscitare interesse e a rendere facilmente accessibili gli argomenti oggetto dei rispettivi corsi. I docenti hanno inoltre fornito un materiale didattico adeguato e hanno illustrato in modo chiaro le modalità dell’esame, ottenendo un elevato gradimento medio complessivo. La % di giudizi positivi è inferiore al 50% soltanto relativamente ad un numero esiguo di domande. Non sono state pertanto evidenziate particolari criticità.</w:t>
      </w:r>
      <w:r>
        <w:rPr>
          <w:rFonts w:ascii="Arial" w:hAnsi="Arial" w:cs="Arial"/>
          <w:color w:val="333333"/>
          <w:sz w:val="23"/>
          <w:szCs w:val="23"/>
        </w:rPr>
        <w:br/>
      </w:r>
      <w:r>
        <w:rPr>
          <w:rFonts w:ascii="Arial" w:hAnsi="Arial" w:cs="Arial"/>
          <w:color w:val="333333"/>
          <w:sz w:val="23"/>
          <w:szCs w:val="23"/>
          <w:shd w:val="clear" w:color="auto" w:fill="FFFFFF"/>
        </w:rPr>
        <w:t>Per quanto concerne i due moduli che concorrono al corso integrato Metodologia della ricerca, per i quali era stata avviata un’azione di miglioramento, dai dati riportati si evince che sono state quasi totalmente superate le difficoltà degli studenti nell’accedere a questa disciplina, difficoltà che avevano indotto ad avviare l’azione correttiva. I due docenti hanno ricevuto un gradimento medio più che soddisfacente. Sara’ naturalmente necessario migliorare ulteriormente la situazione, prestando in particolare attenzione alle conoscenze preliminari possedute dagli studenti, che non sempre sono risultate idonee per comprendere gli argomenti previsti nel programma d’esame. L'azione è stata pertanto attuata e si è dimostrata efficace. Il Presidente ha proposto di continuare con gli interventi già messi in atto e di monitorare costantemente l’andamento e il Consiglio si è dichiarato d'accordo con quanto suggerito dal Presidente.</w:t>
      </w:r>
      <w:r>
        <w:rPr>
          <w:rFonts w:ascii="Arial" w:hAnsi="Arial" w:cs="Arial"/>
          <w:color w:val="333333"/>
          <w:sz w:val="23"/>
          <w:szCs w:val="23"/>
        </w:rPr>
        <w:br/>
      </w:r>
      <w:r>
        <w:rPr>
          <w:rFonts w:ascii="Arial" w:hAnsi="Arial" w:cs="Arial"/>
          <w:color w:val="333333"/>
          <w:sz w:val="23"/>
          <w:szCs w:val="23"/>
          <w:shd w:val="clear" w:color="auto" w:fill="FFFFFF"/>
        </w:rPr>
        <w:t>Dall’esame dei questionari di valutazione schede 2 e 4 parte A , che riguardano la soddisfazione degli studenti per ciò che concerne le aule, il carico didattico, l’organizzazione complessiva del corso di laurea, nonché le biblioteche, i laboratori e il servizio offerto dalla segreteria si evince che la percentuale dei giudizi positivi è pari al 97%, molto più elevata rispetto alla media di Ateneo (82%).</w:t>
      </w:r>
      <w:r>
        <w:rPr>
          <w:rFonts w:ascii="Arial" w:hAnsi="Arial" w:cs="Arial"/>
          <w:color w:val="333333"/>
          <w:sz w:val="23"/>
          <w:szCs w:val="23"/>
        </w:rPr>
        <w:br/>
      </w:r>
      <w:r>
        <w:rPr>
          <w:rFonts w:ascii="Arial" w:hAnsi="Arial" w:cs="Arial"/>
          <w:color w:val="333333"/>
          <w:sz w:val="23"/>
          <w:szCs w:val="23"/>
          <w:shd w:val="clear" w:color="auto" w:fill="FFFFFF"/>
        </w:rPr>
        <w:t>Dall’esame dei questionari di valutazione schede 2 e 4 parte B, che riguardano le modalità e i criteri di valutazione dell’apprendimento si evince che la maggior parte degli studenti ritiene che l’esame venga svolto in modo adeguato (87% di risposte positive).</w:t>
      </w:r>
      <w:r>
        <w:rPr>
          <w:rFonts w:ascii="Arial" w:hAnsi="Arial" w:cs="Arial"/>
          <w:color w:val="333333"/>
          <w:sz w:val="23"/>
          <w:szCs w:val="23"/>
        </w:rPr>
        <w:br/>
      </w:r>
      <w:r>
        <w:rPr>
          <w:rFonts w:ascii="Arial" w:hAnsi="Arial" w:cs="Arial"/>
          <w:color w:val="333333"/>
          <w:sz w:val="23"/>
          <w:szCs w:val="23"/>
          <w:shd w:val="clear" w:color="auto" w:fill="FFFFFF"/>
        </w:rPr>
        <w:t>I docenti del corso di laurea in dietistica si dichiarano molto soddisfatti dell’organizzazione del corso di laurea e dell’insegnamento svolto. La % media dei giudizi positivi è infatti pari al 100 %. Il Consiglio si è dichiarato molto soddisfatto per i risultati ottenuti dal CdS in Dietistica e d'accordo con il Presidente sulla necessità di continuare a monitorare eventuali difficoltà degli studenti relativamente al CI di Metodologia della ricerca.</w:t>
      </w:r>
      <w:r>
        <w:rPr>
          <w:rFonts w:ascii="Arial" w:hAnsi="Arial" w:cs="Arial"/>
          <w:color w:val="333333"/>
          <w:sz w:val="23"/>
          <w:szCs w:val="23"/>
        </w:rPr>
        <w:br/>
      </w:r>
      <w:r>
        <w:rPr>
          <w:rFonts w:ascii="Arial" w:hAnsi="Arial" w:cs="Arial"/>
          <w:color w:val="333333"/>
          <w:sz w:val="23"/>
          <w:szCs w:val="23"/>
          <w:shd w:val="clear" w:color="auto" w:fill="FFFFFF"/>
        </w:rPr>
        <w:t>Anche per quanto riguarda la didattica a distanza, resasi necessaria a causa dell’emergenza sanitaria, gli studenti si sono espressi positivamente, affermando che le lezioni si sono svolte con regolarità (83%) e il docente si è dimostrato disponibile a un’interazione con gli studenti durante lo svolgimento dell’insegnamento (94%).</w:t>
      </w:r>
      <w:r>
        <w:rPr>
          <w:rFonts w:ascii="Arial" w:hAnsi="Arial" w:cs="Arial"/>
          <w:color w:val="333333"/>
          <w:sz w:val="23"/>
          <w:szCs w:val="23"/>
        </w:rPr>
        <w:br/>
      </w:r>
      <w:r>
        <w:rPr>
          <w:rFonts w:ascii="Arial" w:hAnsi="Arial" w:cs="Arial"/>
          <w:color w:val="333333"/>
          <w:sz w:val="23"/>
          <w:szCs w:val="23"/>
          <w:shd w:val="clear" w:color="auto" w:fill="FFFFFF"/>
        </w:rPr>
        <w:t xml:space="preserve">Va inoltre sottolineato che durante l'anno è prevista attività di ricevimento studenti e </w:t>
      </w:r>
      <w:r>
        <w:rPr>
          <w:rFonts w:ascii="Arial" w:hAnsi="Arial" w:cs="Arial"/>
          <w:color w:val="333333"/>
          <w:sz w:val="23"/>
          <w:szCs w:val="23"/>
          <w:shd w:val="clear" w:color="auto" w:fill="FFFFFF"/>
        </w:rPr>
        <w:lastRenderedPageBreak/>
        <w:t>assistenza laureandi da parte dei singoli docenti delle diverse discipline secondo il calendario e gli orari presenti sul sito web della Facoltà.</w:t>
      </w:r>
      <w:r>
        <w:rPr>
          <w:rFonts w:ascii="Arial" w:hAnsi="Arial" w:cs="Arial"/>
          <w:color w:val="333333"/>
          <w:sz w:val="23"/>
          <w:szCs w:val="23"/>
        </w:rPr>
        <w:br/>
      </w:r>
      <w:r>
        <w:rPr>
          <w:rFonts w:ascii="Arial" w:hAnsi="Arial" w:cs="Arial"/>
          <w:color w:val="333333"/>
          <w:sz w:val="23"/>
          <w:szCs w:val="23"/>
          <w:shd w:val="clear" w:color="auto" w:fill="FFFFFF"/>
        </w:rPr>
        <w:t>Attività di assistenza è garantita anche dal Presidente del CdS e, per l'attività pratica di tirocinio clinico, dal Direttore delle Attività Didattiche Professionalizzanti.</w:t>
      </w:r>
      <w:r>
        <w:rPr>
          <w:rFonts w:ascii="Arial" w:hAnsi="Arial" w:cs="Arial"/>
          <w:color w:val="333333"/>
          <w:sz w:val="23"/>
          <w:szCs w:val="23"/>
        </w:rPr>
        <w:br/>
      </w:r>
      <w:r>
        <w:rPr>
          <w:rFonts w:ascii="Arial" w:hAnsi="Arial" w:cs="Arial"/>
          <w:color w:val="333333"/>
          <w:sz w:val="23"/>
          <w:szCs w:val="23"/>
          <w:shd w:val="clear" w:color="auto" w:fill="FFFFFF"/>
        </w:rPr>
        <w:t>Gli studenti in caso di particolari problemi riguardanti i corsi di insegnamento possono infatti rivolgersi al Presidente, che, confrontandosi con i docenti del CdS, è di supporto per la risoluzione delle difficoltà segnalate.</w:t>
      </w:r>
      <w:r>
        <w:rPr>
          <w:rFonts w:ascii="Arial" w:hAnsi="Arial" w:cs="Arial"/>
          <w:color w:val="333333"/>
          <w:sz w:val="23"/>
          <w:szCs w:val="23"/>
        </w:rPr>
        <w:br/>
      </w:r>
      <w:r>
        <w:rPr>
          <w:rFonts w:ascii="Arial" w:hAnsi="Arial" w:cs="Arial"/>
          <w:color w:val="333333"/>
          <w:sz w:val="23"/>
          <w:szCs w:val="23"/>
          <w:shd w:val="clear" w:color="auto" w:fill="FFFFFF"/>
        </w:rPr>
        <w:t>Il Direttore ADP è costantemente in rapporto con le guide di tirocinio al fine di monitorare l’andamento dell’attività formativa professionalizzante dei singoli studenti del CdS ed attuare opportuni interventi nel caso venissero evidenziate particolari necessità o difficoltà da parte dello studente. A tale scopo il Direttore ADP è periodicamente presente nelle diverse sedi nelle quali si svolge il tirocinio, proprio per monitorare l’andamento dell’apprendimento.</w:t>
      </w:r>
      <w:r>
        <w:rPr>
          <w:rFonts w:ascii="Arial" w:hAnsi="Arial" w:cs="Arial"/>
          <w:color w:val="333333"/>
          <w:sz w:val="23"/>
          <w:szCs w:val="23"/>
        </w:rPr>
        <w:br/>
      </w:r>
      <w:r>
        <w:rPr>
          <w:rFonts w:ascii="Arial" w:hAnsi="Arial" w:cs="Arial"/>
          <w:color w:val="333333"/>
          <w:sz w:val="23"/>
          <w:szCs w:val="23"/>
          <w:shd w:val="clear" w:color="auto" w:fill="FFFFFF"/>
        </w:rPr>
        <w:t>Specifiche esigenze degli studenti fuori sede vengono inoltre tenute in considerazione all’atto della programmazione del tirocinio professionalizzante.</w:t>
      </w:r>
    </w:p>
    <w:p w14:paraId="22B3B94F" w14:textId="77777777" w:rsidR="00CE6B9D" w:rsidRPr="00D166DB" w:rsidRDefault="00D166DB" w:rsidP="000002E4">
      <w:pPr>
        <w:spacing w:after="0"/>
        <w:rPr>
          <w:rFonts w:ascii="Arial" w:hAnsi="Arial" w:cs="Arial"/>
          <w:b/>
          <w:bCs/>
          <w:color w:val="333333"/>
          <w:sz w:val="23"/>
          <w:szCs w:val="23"/>
          <w:shd w:val="clear" w:color="auto" w:fill="FFFFFF"/>
        </w:rPr>
      </w:pPr>
      <w:r>
        <w:rPr>
          <w:rFonts w:ascii="Arial" w:hAnsi="Arial" w:cs="Arial"/>
          <w:color w:val="333333"/>
          <w:sz w:val="23"/>
          <w:szCs w:val="23"/>
        </w:rPr>
        <w:br/>
      </w:r>
      <w:r w:rsidR="00CE6B9D" w:rsidRPr="00D166DB">
        <w:rPr>
          <w:rFonts w:ascii="Arial" w:hAnsi="Arial" w:cs="Arial"/>
          <w:b/>
          <w:bCs/>
          <w:color w:val="333333"/>
          <w:sz w:val="23"/>
          <w:szCs w:val="23"/>
          <w:shd w:val="clear" w:color="auto" w:fill="FFFFFF"/>
        </w:rPr>
        <w:t>B7</w:t>
      </w:r>
    </w:p>
    <w:p w14:paraId="63D8E1F1" w14:textId="77777777" w:rsidR="003A2E24" w:rsidRDefault="00AE1AA3" w:rsidP="000002E4">
      <w:pPr>
        <w:spacing w:after="0"/>
        <w:rPr>
          <w:rFonts w:ascii="Arial" w:hAnsi="Arial" w:cs="Arial"/>
          <w:color w:val="333333"/>
          <w:sz w:val="23"/>
          <w:szCs w:val="23"/>
          <w:shd w:val="clear" w:color="auto" w:fill="FFFFFF"/>
        </w:rPr>
      </w:pPr>
      <w:r>
        <w:rPr>
          <w:rFonts w:ascii="Arial" w:hAnsi="Arial" w:cs="Arial"/>
          <w:color w:val="333333"/>
          <w:sz w:val="23"/>
          <w:szCs w:val="23"/>
          <w:shd w:val="clear" w:color="auto" w:fill="FFFFFF"/>
        </w:rPr>
        <w:t>Per quanto concerne l'anno solare 20</w:t>
      </w:r>
      <w:r w:rsidR="003A2E24">
        <w:rPr>
          <w:rFonts w:ascii="Arial" w:hAnsi="Arial" w:cs="Arial"/>
          <w:color w:val="333333"/>
          <w:sz w:val="23"/>
          <w:szCs w:val="23"/>
          <w:shd w:val="clear" w:color="auto" w:fill="FFFFFF"/>
        </w:rPr>
        <w:t>20</w:t>
      </w:r>
      <w:r>
        <w:rPr>
          <w:rFonts w:ascii="Arial" w:hAnsi="Arial" w:cs="Arial"/>
          <w:color w:val="333333"/>
          <w:sz w:val="23"/>
          <w:szCs w:val="23"/>
          <w:shd w:val="clear" w:color="auto" w:fill="FFFFFF"/>
        </w:rPr>
        <w:t xml:space="preserve">, sono poste a confronto le percentuali di giudizi positivi (somma dei primi due giudizi più performanti) formulati dai laureati del CdL in Dietistica con la media dei CdL dell'Ateneo e la media dei CdL della stessa Classe di Laurea (L\SNT3). Si sottolinea che sono stati intervistati </w:t>
      </w:r>
      <w:r w:rsidR="003A2E24">
        <w:rPr>
          <w:rFonts w:ascii="Arial" w:hAnsi="Arial" w:cs="Arial"/>
          <w:color w:val="333333"/>
          <w:sz w:val="23"/>
          <w:szCs w:val="23"/>
          <w:shd w:val="clear" w:color="auto" w:fill="FFFFFF"/>
        </w:rPr>
        <w:t xml:space="preserve">8 </w:t>
      </w:r>
      <w:r>
        <w:rPr>
          <w:rFonts w:ascii="Arial" w:hAnsi="Arial" w:cs="Arial"/>
          <w:color w:val="333333"/>
          <w:sz w:val="23"/>
          <w:szCs w:val="23"/>
          <w:shd w:val="clear" w:color="auto" w:fill="FFFFFF"/>
        </w:rPr>
        <w:t>studenti su 1</w:t>
      </w:r>
      <w:r w:rsidR="003A2E24">
        <w:rPr>
          <w:rFonts w:ascii="Arial" w:hAnsi="Arial" w:cs="Arial"/>
          <w:color w:val="333333"/>
          <w:sz w:val="23"/>
          <w:szCs w:val="23"/>
          <w:shd w:val="clear" w:color="auto" w:fill="FFFFFF"/>
        </w:rPr>
        <w:t>1</w:t>
      </w:r>
      <w:r>
        <w:rPr>
          <w:rFonts w:ascii="Arial" w:hAnsi="Arial" w:cs="Arial"/>
          <w:color w:val="333333"/>
          <w:sz w:val="23"/>
          <w:szCs w:val="23"/>
          <w:shd w:val="clear" w:color="auto" w:fill="FFFFFF"/>
        </w:rPr>
        <w:t>, che hanno conseguito la laurea nel 20</w:t>
      </w:r>
      <w:r w:rsidR="003A2E24">
        <w:rPr>
          <w:rFonts w:ascii="Arial" w:hAnsi="Arial" w:cs="Arial"/>
          <w:color w:val="333333"/>
          <w:sz w:val="23"/>
          <w:szCs w:val="23"/>
          <w:shd w:val="clear" w:color="auto" w:fill="FFFFFF"/>
        </w:rPr>
        <w:t>20</w:t>
      </w:r>
      <w:r w:rsidR="007C0522">
        <w:rPr>
          <w:rFonts w:ascii="Arial" w:hAnsi="Arial" w:cs="Arial"/>
          <w:color w:val="333333"/>
          <w:sz w:val="23"/>
          <w:szCs w:val="23"/>
          <w:shd w:val="clear" w:color="auto" w:fill="FFFFFF"/>
        </w:rPr>
        <w:t xml:space="preserve">. </w:t>
      </w:r>
    </w:p>
    <w:p w14:paraId="1260B704" w14:textId="77777777" w:rsidR="00AE1AA3" w:rsidRDefault="00AE1AA3" w:rsidP="000002E4">
      <w:pPr>
        <w:spacing w:after="0"/>
        <w:rPr>
          <w:rFonts w:ascii="Arial" w:hAnsi="Arial" w:cs="Arial"/>
          <w:color w:val="333333"/>
          <w:sz w:val="23"/>
          <w:szCs w:val="23"/>
          <w:shd w:val="clear" w:color="auto" w:fill="FFFFFF"/>
        </w:rPr>
      </w:pPr>
      <w:r>
        <w:rPr>
          <w:rFonts w:ascii="Arial" w:hAnsi="Arial" w:cs="Arial"/>
          <w:color w:val="333333"/>
          <w:sz w:val="23"/>
          <w:szCs w:val="23"/>
          <w:shd w:val="clear" w:color="auto" w:fill="FFFFFF"/>
        </w:rPr>
        <w:t>Dall'analisi dei dati emerge che il CdL in Dietistica ha ottenuto da parte degli studenti un giudizio decisamente positivo e per la maggior parte dei parametri migliore rispetto a quello ottenuto sia dagli altri CdL dell'Ateneo sia dai CdL della stessa Classe.</w:t>
      </w:r>
      <w:r>
        <w:rPr>
          <w:rFonts w:ascii="Arial" w:hAnsi="Arial" w:cs="Arial"/>
          <w:color w:val="333333"/>
          <w:sz w:val="23"/>
          <w:szCs w:val="23"/>
        </w:rPr>
        <w:br/>
      </w:r>
      <w:r>
        <w:rPr>
          <w:rFonts w:ascii="Arial" w:hAnsi="Arial" w:cs="Arial"/>
          <w:color w:val="333333"/>
          <w:sz w:val="23"/>
          <w:szCs w:val="23"/>
          <w:shd w:val="clear" w:color="auto" w:fill="FFFFFF"/>
        </w:rPr>
        <w:t xml:space="preserve">Nello specifico, la totalità degli studenti ha frequentato le lezioni, il carico di studio è risultato </w:t>
      </w:r>
      <w:r w:rsidR="00ED1AA4">
        <w:rPr>
          <w:rFonts w:ascii="Arial" w:hAnsi="Arial" w:cs="Arial"/>
          <w:color w:val="333333"/>
          <w:sz w:val="23"/>
          <w:szCs w:val="23"/>
          <w:shd w:val="clear" w:color="auto" w:fill="FFFFFF"/>
        </w:rPr>
        <w:t>decisamente adeguato</w:t>
      </w:r>
      <w:r>
        <w:rPr>
          <w:rFonts w:ascii="Arial" w:hAnsi="Arial" w:cs="Arial"/>
          <w:color w:val="333333"/>
          <w:sz w:val="23"/>
          <w:szCs w:val="23"/>
          <w:shd w:val="clear" w:color="auto" w:fill="FFFFFF"/>
        </w:rPr>
        <w:t xml:space="preserve"> e l’organizzazione degli esami, così come il rapporto con i docenti, sono risultati ampiamente soddisfacenti. Tali valutazioni hanno portato i laureati </w:t>
      </w:r>
      <w:r w:rsidR="00ED1AA4">
        <w:rPr>
          <w:rFonts w:ascii="Arial" w:hAnsi="Arial" w:cs="Arial"/>
          <w:color w:val="333333"/>
          <w:sz w:val="23"/>
          <w:szCs w:val="23"/>
          <w:shd w:val="clear" w:color="auto" w:fill="FFFFFF"/>
        </w:rPr>
        <w:t xml:space="preserve">(87,5 %) </w:t>
      </w:r>
      <w:r>
        <w:rPr>
          <w:rFonts w:ascii="Arial" w:hAnsi="Arial" w:cs="Arial"/>
          <w:color w:val="333333"/>
          <w:sz w:val="23"/>
          <w:szCs w:val="23"/>
          <w:shd w:val="clear" w:color="auto" w:fill="FFFFFF"/>
        </w:rPr>
        <w:t>ad esprimersi in maniera estremamente positiva sull’organizzazione del corso di laurea.</w:t>
      </w:r>
      <w:r>
        <w:rPr>
          <w:rFonts w:ascii="Arial" w:hAnsi="Arial" w:cs="Arial"/>
          <w:color w:val="333333"/>
          <w:sz w:val="23"/>
          <w:szCs w:val="23"/>
        </w:rPr>
        <w:br/>
      </w:r>
      <w:r w:rsidR="00ED1AA4">
        <w:rPr>
          <w:rFonts w:ascii="Arial" w:hAnsi="Arial" w:cs="Arial"/>
          <w:color w:val="333333"/>
          <w:sz w:val="23"/>
          <w:szCs w:val="23"/>
          <w:shd w:val="clear" w:color="auto" w:fill="FFFFFF"/>
        </w:rPr>
        <w:t xml:space="preserve">La totalità </w:t>
      </w:r>
      <w:r>
        <w:rPr>
          <w:rFonts w:ascii="Arial" w:hAnsi="Arial" w:cs="Arial"/>
          <w:color w:val="333333"/>
          <w:sz w:val="23"/>
          <w:szCs w:val="23"/>
          <w:shd w:val="clear" w:color="auto" w:fill="FFFFFF"/>
        </w:rPr>
        <w:t xml:space="preserve">degli studenti </w:t>
      </w:r>
      <w:r w:rsidR="00ED1AA4">
        <w:rPr>
          <w:rFonts w:ascii="Arial" w:hAnsi="Arial" w:cs="Arial"/>
          <w:color w:val="333333"/>
          <w:sz w:val="23"/>
          <w:szCs w:val="23"/>
          <w:shd w:val="clear" w:color="auto" w:fill="FFFFFF"/>
        </w:rPr>
        <w:t>del Cd</w:t>
      </w:r>
      <w:r w:rsidR="00BF5541">
        <w:rPr>
          <w:rFonts w:ascii="Arial" w:hAnsi="Arial" w:cs="Arial"/>
          <w:color w:val="333333"/>
          <w:sz w:val="23"/>
          <w:szCs w:val="23"/>
          <w:shd w:val="clear" w:color="auto" w:fill="FFFFFF"/>
        </w:rPr>
        <w:t>L</w:t>
      </w:r>
      <w:r w:rsidR="00ED1AA4">
        <w:rPr>
          <w:rFonts w:ascii="Arial" w:hAnsi="Arial" w:cs="Arial"/>
          <w:color w:val="333333"/>
          <w:sz w:val="23"/>
          <w:szCs w:val="23"/>
          <w:shd w:val="clear" w:color="auto" w:fill="FFFFFF"/>
        </w:rPr>
        <w:t xml:space="preserve"> in Dietistica </w:t>
      </w:r>
      <w:r>
        <w:rPr>
          <w:rFonts w:ascii="Arial" w:hAnsi="Arial" w:cs="Arial"/>
          <w:color w:val="333333"/>
          <w:sz w:val="23"/>
          <w:szCs w:val="23"/>
          <w:shd w:val="clear" w:color="auto" w:fill="FFFFFF"/>
        </w:rPr>
        <w:t xml:space="preserve">ritiene che le aule siano adeguate, </w:t>
      </w:r>
      <w:r w:rsidR="00ED1AA4">
        <w:rPr>
          <w:rFonts w:ascii="Arial" w:hAnsi="Arial" w:cs="Arial"/>
          <w:color w:val="333333"/>
          <w:sz w:val="23"/>
          <w:szCs w:val="23"/>
          <w:shd w:val="clear" w:color="auto" w:fill="FFFFFF"/>
        </w:rPr>
        <w:t>mentre circa un quinto degli</w:t>
      </w:r>
      <w:r>
        <w:rPr>
          <w:rFonts w:ascii="Arial" w:hAnsi="Arial" w:cs="Arial"/>
          <w:color w:val="333333"/>
          <w:sz w:val="23"/>
          <w:szCs w:val="23"/>
          <w:shd w:val="clear" w:color="auto" w:fill="FFFFFF"/>
        </w:rPr>
        <w:t xml:space="preserve"> studenti sia degli altri CdL dell'Ateneo sia dei CdL della stessa Classe</w:t>
      </w:r>
      <w:r w:rsidR="00ED1AA4">
        <w:rPr>
          <w:rFonts w:ascii="Arial" w:hAnsi="Arial" w:cs="Arial"/>
          <w:color w:val="333333"/>
          <w:sz w:val="23"/>
          <w:szCs w:val="23"/>
          <w:shd w:val="clear" w:color="auto" w:fill="FFFFFF"/>
        </w:rPr>
        <w:t xml:space="preserve">  non ritiene le aule sufficientemente adeguate.</w:t>
      </w:r>
      <w:r>
        <w:rPr>
          <w:rFonts w:ascii="Arial" w:hAnsi="Arial" w:cs="Arial"/>
          <w:color w:val="333333"/>
          <w:sz w:val="23"/>
          <w:szCs w:val="23"/>
        </w:rPr>
        <w:br/>
      </w:r>
      <w:r w:rsidR="00A51447">
        <w:rPr>
          <w:rFonts w:ascii="Arial" w:hAnsi="Arial" w:cs="Arial"/>
          <w:color w:val="333333"/>
          <w:sz w:val="23"/>
          <w:szCs w:val="23"/>
          <w:shd w:val="clear" w:color="auto" w:fill="FFFFFF"/>
        </w:rPr>
        <w:t xml:space="preserve">Gli </w:t>
      </w:r>
      <w:r>
        <w:rPr>
          <w:rFonts w:ascii="Arial" w:hAnsi="Arial" w:cs="Arial"/>
          <w:color w:val="333333"/>
          <w:sz w:val="23"/>
          <w:szCs w:val="23"/>
          <w:shd w:val="clear" w:color="auto" w:fill="FFFFFF"/>
        </w:rPr>
        <w:t xml:space="preserve">studenti </w:t>
      </w:r>
      <w:r w:rsidR="00A51447">
        <w:rPr>
          <w:rFonts w:ascii="Arial" w:hAnsi="Arial" w:cs="Arial"/>
          <w:color w:val="333333"/>
          <w:sz w:val="23"/>
          <w:szCs w:val="23"/>
          <w:shd w:val="clear" w:color="auto" w:fill="FFFFFF"/>
        </w:rPr>
        <w:t>del Cd</w:t>
      </w:r>
      <w:r w:rsidR="00BF5541">
        <w:rPr>
          <w:rFonts w:ascii="Arial" w:hAnsi="Arial" w:cs="Arial"/>
          <w:color w:val="333333"/>
          <w:sz w:val="23"/>
          <w:szCs w:val="23"/>
          <w:shd w:val="clear" w:color="auto" w:fill="FFFFFF"/>
        </w:rPr>
        <w:t>L</w:t>
      </w:r>
      <w:r w:rsidR="00A51447">
        <w:rPr>
          <w:rFonts w:ascii="Arial" w:hAnsi="Arial" w:cs="Arial"/>
          <w:color w:val="333333"/>
          <w:sz w:val="23"/>
          <w:szCs w:val="23"/>
          <w:shd w:val="clear" w:color="auto" w:fill="FFFFFF"/>
        </w:rPr>
        <w:t xml:space="preserve"> in Dietistica </w:t>
      </w:r>
      <w:r>
        <w:rPr>
          <w:rFonts w:ascii="Arial" w:hAnsi="Arial" w:cs="Arial"/>
          <w:color w:val="333333"/>
          <w:sz w:val="23"/>
          <w:szCs w:val="23"/>
          <w:shd w:val="clear" w:color="auto" w:fill="FFFFFF"/>
        </w:rPr>
        <w:t>si sono in</w:t>
      </w:r>
      <w:r w:rsidR="00A51447">
        <w:rPr>
          <w:rFonts w:ascii="Arial" w:hAnsi="Arial" w:cs="Arial"/>
          <w:color w:val="333333"/>
          <w:sz w:val="23"/>
          <w:szCs w:val="23"/>
          <w:shd w:val="clear" w:color="auto" w:fill="FFFFFF"/>
        </w:rPr>
        <w:t xml:space="preserve">oltre </w:t>
      </w:r>
      <w:r>
        <w:rPr>
          <w:rFonts w:ascii="Arial" w:hAnsi="Arial" w:cs="Arial"/>
          <w:color w:val="333333"/>
          <w:sz w:val="23"/>
          <w:szCs w:val="23"/>
          <w:shd w:val="clear" w:color="auto" w:fill="FFFFFF"/>
        </w:rPr>
        <w:t>espressi in maniera estremamente positiva per quanto concerne le attrezzature per le altre attività didattiche (laboratori e attività pratiche), le postazioni informatiche</w:t>
      </w:r>
      <w:r w:rsidR="00A51447">
        <w:rPr>
          <w:rFonts w:ascii="Arial" w:hAnsi="Arial" w:cs="Arial"/>
          <w:color w:val="333333"/>
          <w:sz w:val="23"/>
          <w:szCs w:val="23"/>
          <w:shd w:val="clear" w:color="auto" w:fill="FFFFFF"/>
        </w:rPr>
        <w:t xml:space="preserve"> e i</w:t>
      </w:r>
      <w:r>
        <w:rPr>
          <w:rFonts w:ascii="Arial" w:hAnsi="Arial" w:cs="Arial"/>
          <w:color w:val="333333"/>
          <w:sz w:val="23"/>
          <w:szCs w:val="23"/>
          <w:shd w:val="clear" w:color="auto" w:fill="FFFFFF"/>
        </w:rPr>
        <w:t xml:space="preserve"> servizi di biblioteca.</w:t>
      </w:r>
      <w:r>
        <w:rPr>
          <w:rFonts w:ascii="Arial" w:hAnsi="Arial" w:cs="Arial"/>
          <w:color w:val="333333"/>
          <w:sz w:val="23"/>
          <w:szCs w:val="23"/>
        </w:rPr>
        <w:br/>
      </w:r>
      <w:r>
        <w:rPr>
          <w:rFonts w:ascii="Arial" w:hAnsi="Arial" w:cs="Arial"/>
          <w:color w:val="333333"/>
          <w:sz w:val="23"/>
          <w:szCs w:val="23"/>
          <w:shd w:val="clear" w:color="auto" w:fill="FFFFFF"/>
        </w:rPr>
        <w:t xml:space="preserve">Tali risultati sono stati analizzati dal gruppo del riesame e </w:t>
      </w:r>
      <w:r w:rsidR="00652487">
        <w:rPr>
          <w:rFonts w:ascii="Arial" w:hAnsi="Arial" w:cs="Arial"/>
          <w:color w:val="333333"/>
          <w:sz w:val="23"/>
          <w:szCs w:val="23"/>
          <w:shd w:val="clear" w:color="auto" w:fill="FFFFFF"/>
        </w:rPr>
        <w:t xml:space="preserve">verranno </w:t>
      </w:r>
      <w:r>
        <w:rPr>
          <w:rFonts w:ascii="Arial" w:hAnsi="Arial" w:cs="Arial"/>
          <w:color w:val="333333"/>
          <w:sz w:val="23"/>
          <w:szCs w:val="23"/>
          <w:shd w:val="clear" w:color="auto" w:fill="FFFFFF"/>
        </w:rPr>
        <w:t xml:space="preserve">portati all’attenzione del CCdS in occasione della </w:t>
      </w:r>
      <w:r w:rsidR="00652487">
        <w:rPr>
          <w:rFonts w:ascii="Arial" w:hAnsi="Arial" w:cs="Arial"/>
          <w:color w:val="333333"/>
          <w:sz w:val="23"/>
          <w:szCs w:val="23"/>
          <w:shd w:val="clear" w:color="auto" w:fill="FFFFFF"/>
        </w:rPr>
        <w:t xml:space="preserve">prossima </w:t>
      </w:r>
      <w:r>
        <w:rPr>
          <w:rFonts w:ascii="Arial" w:hAnsi="Arial" w:cs="Arial"/>
          <w:color w:val="333333"/>
          <w:sz w:val="23"/>
          <w:szCs w:val="23"/>
          <w:shd w:val="clear" w:color="auto" w:fill="FFFFFF"/>
        </w:rPr>
        <w:t>seduta</w:t>
      </w:r>
      <w:r w:rsidR="00652487">
        <w:rPr>
          <w:rFonts w:ascii="Arial" w:hAnsi="Arial" w:cs="Arial"/>
          <w:color w:val="333333"/>
          <w:sz w:val="23"/>
          <w:szCs w:val="23"/>
          <w:shd w:val="clear" w:color="auto" w:fill="FFFFFF"/>
        </w:rPr>
        <w:t>, che avrà luogo presumibilmente entro la prima metà di settembre</w:t>
      </w:r>
      <w:r>
        <w:rPr>
          <w:rFonts w:ascii="Arial" w:hAnsi="Arial" w:cs="Arial"/>
          <w:color w:val="333333"/>
          <w:sz w:val="23"/>
          <w:szCs w:val="23"/>
          <w:shd w:val="clear" w:color="auto" w:fill="FFFFFF"/>
        </w:rPr>
        <w:t>.</w:t>
      </w:r>
    </w:p>
    <w:p w14:paraId="2359CD7A" w14:textId="77777777" w:rsidR="00CE6B9D" w:rsidRDefault="00CE6B9D" w:rsidP="000002E4">
      <w:pPr>
        <w:spacing w:after="0"/>
        <w:rPr>
          <w:rFonts w:ascii="Arial" w:hAnsi="Arial" w:cs="Arial"/>
          <w:color w:val="333333"/>
          <w:sz w:val="23"/>
          <w:szCs w:val="23"/>
          <w:shd w:val="clear" w:color="auto" w:fill="FFFFFF"/>
        </w:rPr>
      </w:pPr>
    </w:p>
    <w:p w14:paraId="472C7D90" w14:textId="77777777" w:rsidR="00CE6B9D" w:rsidRPr="00152AE7" w:rsidRDefault="00CE6B9D" w:rsidP="000002E4">
      <w:pPr>
        <w:spacing w:after="0"/>
        <w:rPr>
          <w:rFonts w:ascii="Arial" w:hAnsi="Arial" w:cs="Arial"/>
          <w:b/>
          <w:bCs/>
          <w:color w:val="333333"/>
          <w:sz w:val="23"/>
          <w:szCs w:val="23"/>
          <w:shd w:val="clear" w:color="auto" w:fill="FFFFFF"/>
        </w:rPr>
      </w:pPr>
      <w:r w:rsidRPr="00152AE7">
        <w:rPr>
          <w:rFonts w:ascii="Arial" w:hAnsi="Arial" w:cs="Arial"/>
          <w:b/>
          <w:bCs/>
          <w:color w:val="333333"/>
          <w:sz w:val="23"/>
          <w:szCs w:val="23"/>
          <w:shd w:val="clear" w:color="auto" w:fill="FFFFFF"/>
        </w:rPr>
        <w:t>C1</w:t>
      </w:r>
    </w:p>
    <w:p w14:paraId="10D9D8A7" w14:textId="77777777" w:rsidR="009A78C3" w:rsidRPr="00152AE7" w:rsidRDefault="00CE6B9D" w:rsidP="000002E4">
      <w:pPr>
        <w:spacing w:after="0"/>
        <w:rPr>
          <w:rFonts w:ascii="Arial" w:hAnsi="Arial" w:cs="Arial"/>
          <w:color w:val="333333"/>
          <w:sz w:val="23"/>
          <w:szCs w:val="23"/>
          <w:shd w:val="clear" w:color="auto" w:fill="FFFFFF"/>
        </w:rPr>
      </w:pPr>
      <w:r w:rsidRPr="00152AE7">
        <w:rPr>
          <w:rFonts w:ascii="Arial" w:hAnsi="Arial" w:cs="Arial"/>
          <w:color w:val="333333"/>
          <w:sz w:val="23"/>
          <w:szCs w:val="23"/>
          <w:shd w:val="clear" w:color="auto" w:fill="FFFFFF"/>
        </w:rPr>
        <w:t>Di seguito sono presentati i dati relativi alle carriere degli studenti, resi disponibili da ANVUR nel monitoraggio annuale degli indicatori (dati consolidati in data 2</w:t>
      </w:r>
      <w:r w:rsidR="00EC71EA" w:rsidRPr="00152AE7">
        <w:rPr>
          <w:rFonts w:ascii="Arial" w:hAnsi="Arial" w:cs="Arial"/>
          <w:color w:val="333333"/>
          <w:sz w:val="23"/>
          <w:szCs w:val="23"/>
          <w:shd w:val="clear" w:color="auto" w:fill="FFFFFF"/>
        </w:rPr>
        <w:t>6</w:t>
      </w:r>
      <w:r w:rsidRPr="00152AE7">
        <w:rPr>
          <w:rFonts w:ascii="Arial" w:hAnsi="Arial" w:cs="Arial"/>
          <w:color w:val="333333"/>
          <w:sz w:val="23"/>
          <w:szCs w:val="23"/>
          <w:shd w:val="clear" w:color="auto" w:fill="FFFFFF"/>
        </w:rPr>
        <w:t xml:space="preserve"> giugno 20</w:t>
      </w:r>
      <w:r w:rsidR="00EC71EA" w:rsidRPr="00152AE7">
        <w:rPr>
          <w:rFonts w:ascii="Arial" w:hAnsi="Arial" w:cs="Arial"/>
          <w:color w:val="333333"/>
          <w:sz w:val="23"/>
          <w:szCs w:val="23"/>
          <w:shd w:val="clear" w:color="auto" w:fill="FFFFFF"/>
        </w:rPr>
        <w:t>21</w:t>
      </w:r>
      <w:r w:rsidRPr="00152AE7">
        <w:rPr>
          <w:rFonts w:ascii="Arial" w:hAnsi="Arial" w:cs="Arial"/>
          <w:color w:val="333333"/>
          <w:sz w:val="23"/>
          <w:szCs w:val="23"/>
          <w:shd w:val="clear" w:color="auto" w:fill="FFFFFF"/>
        </w:rPr>
        <w:t>).</w:t>
      </w:r>
      <w:r w:rsidRPr="00152AE7">
        <w:rPr>
          <w:rFonts w:ascii="Arial" w:hAnsi="Arial" w:cs="Arial"/>
          <w:color w:val="333333"/>
          <w:sz w:val="23"/>
          <w:szCs w:val="23"/>
        </w:rPr>
        <w:br/>
      </w:r>
      <w:r w:rsidRPr="00152AE7">
        <w:rPr>
          <w:rFonts w:ascii="Arial" w:hAnsi="Arial" w:cs="Arial"/>
          <w:color w:val="333333"/>
          <w:sz w:val="23"/>
          <w:szCs w:val="23"/>
        </w:rPr>
        <w:br/>
      </w:r>
      <w:r w:rsidRPr="00152AE7">
        <w:rPr>
          <w:rFonts w:ascii="Arial" w:hAnsi="Arial" w:cs="Arial"/>
          <w:color w:val="333333"/>
          <w:sz w:val="23"/>
          <w:szCs w:val="23"/>
          <w:shd w:val="clear" w:color="auto" w:fill="FFFFFF"/>
        </w:rPr>
        <w:t>Avvii di carriera al primo anno e immatricolati puri</w:t>
      </w:r>
      <w:r w:rsidRPr="00152AE7">
        <w:rPr>
          <w:rFonts w:ascii="Arial" w:hAnsi="Arial" w:cs="Arial"/>
          <w:color w:val="333333"/>
          <w:sz w:val="23"/>
          <w:szCs w:val="23"/>
        </w:rPr>
        <w:br/>
      </w:r>
      <w:r w:rsidRPr="00152AE7">
        <w:rPr>
          <w:rFonts w:ascii="Arial" w:hAnsi="Arial" w:cs="Arial"/>
          <w:color w:val="333333"/>
          <w:sz w:val="23"/>
          <w:szCs w:val="23"/>
          <w:shd w:val="clear" w:color="auto" w:fill="FFFFFF"/>
        </w:rPr>
        <w:t>Nell'anno 20</w:t>
      </w:r>
      <w:r w:rsidR="00DC0952" w:rsidRPr="00152AE7">
        <w:rPr>
          <w:rFonts w:ascii="Arial" w:hAnsi="Arial" w:cs="Arial"/>
          <w:color w:val="333333"/>
          <w:sz w:val="23"/>
          <w:szCs w:val="23"/>
          <w:shd w:val="clear" w:color="auto" w:fill="FFFFFF"/>
        </w:rPr>
        <w:t>20</w:t>
      </w:r>
      <w:r w:rsidRPr="00152AE7">
        <w:rPr>
          <w:rFonts w:ascii="Arial" w:hAnsi="Arial" w:cs="Arial"/>
          <w:color w:val="333333"/>
          <w:sz w:val="23"/>
          <w:szCs w:val="23"/>
          <w:shd w:val="clear" w:color="auto" w:fill="FFFFFF"/>
        </w:rPr>
        <w:t xml:space="preserve"> il numero degli avvii di carriera al primo anno è pari a 1</w:t>
      </w:r>
      <w:r w:rsidR="00DC0952" w:rsidRPr="00152AE7">
        <w:rPr>
          <w:rFonts w:ascii="Arial" w:hAnsi="Arial" w:cs="Arial"/>
          <w:color w:val="333333"/>
          <w:sz w:val="23"/>
          <w:szCs w:val="23"/>
          <w:shd w:val="clear" w:color="auto" w:fill="FFFFFF"/>
        </w:rPr>
        <w:t xml:space="preserve">4 </w:t>
      </w:r>
      <w:r w:rsidRPr="00152AE7">
        <w:rPr>
          <w:rFonts w:ascii="Arial" w:hAnsi="Arial" w:cs="Arial"/>
          <w:color w:val="333333"/>
          <w:sz w:val="23"/>
          <w:szCs w:val="23"/>
          <w:shd w:val="clear" w:color="auto" w:fill="FFFFFF"/>
        </w:rPr>
        <w:t xml:space="preserve">su un totale degli iscritti pari a </w:t>
      </w:r>
      <w:r w:rsidR="00DC0952" w:rsidRPr="00152AE7">
        <w:rPr>
          <w:rFonts w:ascii="Arial" w:hAnsi="Arial" w:cs="Arial"/>
          <w:color w:val="333333"/>
          <w:sz w:val="23"/>
          <w:szCs w:val="23"/>
          <w:shd w:val="clear" w:color="auto" w:fill="FFFFFF"/>
        </w:rPr>
        <w:t>22</w:t>
      </w:r>
      <w:r w:rsidRPr="00152AE7">
        <w:rPr>
          <w:rFonts w:ascii="Arial" w:hAnsi="Arial" w:cs="Arial"/>
          <w:color w:val="333333"/>
          <w:sz w:val="23"/>
          <w:szCs w:val="23"/>
          <w:shd w:val="clear" w:color="auto" w:fill="FFFFFF"/>
        </w:rPr>
        <w:t>. La % (</w:t>
      </w:r>
      <w:r w:rsidR="00DC0952" w:rsidRPr="00152AE7">
        <w:rPr>
          <w:rFonts w:ascii="Arial" w:hAnsi="Arial" w:cs="Arial"/>
          <w:color w:val="333333"/>
          <w:sz w:val="23"/>
          <w:szCs w:val="23"/>
          <w:shd w:val="clear" w:color="auto" w:fill="FFFFFF"/>
        </w:rPr>
        <w:t>64</w:t>
      </w:r>
      <w:r w:rsidRPr="00152AE7">
        <w:rPr>
          <w:rFonts w:ascii="Arial" w:hAnsi="Arial" w:cs="Arial"/>
          <w:color w:val="333333"/>
          <w:sz w:val="23"/>
          <w:szCs w:val="23"/>
          <w:shd w:val="clear" w:color="auto" w:fill="FFFFFF"/>
        </w:rPr>
        <w:t>) è notevolmente aumentata rispetto all’anno 201</w:t>
      </w:r>
      <w:r w:rsidR="00DC0952" w:rsidRPr="00152AE7">
        <w:rPr>
          <w:rFonts w:ascii="Arial" w:hAnsi="Arial" w:cs="Arial"/>
          <w:color w:val="333333"/>
          <w:sz w:val="23"/>
          <w:szCs w:val="23"/>
          <w:shd w:val="clear" w:color="auto" w:fill="FFFFFF"/>
        </w:rPr>
        <w:t>8</w:t>
      </w:r>
      <w:r w:rsidRPr="00152AE7">
        <w:rPr>
          <w:rFonts w:ascii="Arial" w:hAnsi="Arial" w:cs="Arial"/>
          <w:color w:val="333333"/>
          <w:sz w:val="23"/>
          <w:szCs w:val="23"/>
          <w:shd w:val="clear" w:color="auto" w:fill="FFFFFF"/>
        </w:rPr>
        <w:t xml:space="preserve"> (</w:t>
      </w:r>
      <w:r w:rsidR="00DC0952" w:rsidRPr="00152AE7">
        <w:rPr>
          <w:rFonts w:ascii="Arial" w:hAnsi="Arial" w:cs="Arial"/>
          <w:color w:val="333333"/>
          <w:sz w:val="23"/>
          <w:szCs w:val="23"/>
          <w:shd w:val="clear" w:color="auto" w:fill="FFFFFF"/>
        </w:rPr>
        <w:t>31</w:t>
      </w:r>
      <w:r w:rsidRPr="00152AE7">
        <w:rPr>
          <w:rFonts w:ascii="Arial" w:hAnsi="Arial" w:cs="Arial"/>
          <w:color w:val="333333"/>
          <w:sz w:val="23"/>
          <w:szCs w:val="23"/>
          <w:shd w:val="clear" w:color="auto" w:fill="FFFFFF"/>
        </w:rPr>
        <w:t>). Si rileva un</w:t>
      </w:r>
      <w:r w:rsidR="00FC3540" w:rsidRPr="00152AE7">
        <w:rPr>
          <w:rFonts w:ascii="Arial" w:hAnsi="Arial" w:cs="Arial"/>
          <w:color w:val="333333"/>
          <w:sz w:val="23"/>
          <w:szCs w:val="23"/>
          <w:shd w:val="clear" w:color="auto" w:fill="FFFFFF"/>
        </w:rPr>
        <w:t>a</w:t>
      </w:r>
      <w:r w:rsidRPr="00152AE7">
        <w:rPr>
          <w:rFonts w:ascii="Arial" w:hAnsi="Arial" w:cs="Arial"/>
          <w:color w:val="333333"/>
          <w:sz w:val="23"/>
          <w:szCs w:val="23"/>
          <w:shd w:val="clear" w:color="auto" w:fill="FFFFFF"/>
        </w:rPr>
        <w:t xml:space="preserve"> </w:t>
      </w:r>
      <w:r w:rsidR="00FC3540" w:rsidRPr="00152AE7">
        <w:rPr>
          <w:rFonts w:ascii="Arial" w:hAnsi="Arial" w:cs="Arial"/>
          <w:color w:val="333333"/>
          <w:sz w:val="23"/>
          <w:szCs w:val="23"/>
          <w:shd w:val="clear" w:color="auto" w:fill="FFFFFF"/>
        </w:rPr>
        <w:t xml:space="preserve">diminuzione </w:t>
      </w:r>
      <w:r w:rsidRPr="00152AE7">
        <w:rPr>
          <w:rFonts w:ascii="Arial" w:hAnsi="Arial" w:cs="Arial"/>
          <w:color w:val="333333"/>
          <w:sz w:val="23"/>
          <w:szCs w:val="23"/>
          <w:shd w:val="clear" w:color="auto" w:fill="FFFFFF"/>
        </w:rPr>
        <w:t xml:space="preserve"> degli immatricolati puri rispetto all’anno </w:t>
      </w:r>
      <w:r w:rsidR="00FC3540" w:rsidRPr="00152AE7">
        <w:rPr>
          <w:rFonts w:ascii="Arial" w:hAnsi="Arial" w:cs="Arial"/>
          <w:color w:val="333333"/>
          <w:sz w:val="23"/>
          <w:szCs w:val="23"/>
          <w:shd w:val="clear" w:color="auto" w:fill="FFFFFF"/>
        </w:rPr>
        <w:t>2018</w:t>
      </w:r>
      <w:r w:rsidRPr="00152AE7">
        <w:rPr>
          <w:rFonts w:ascii="Arial" w:hAnsi="Arial" w:cs="Arial"/>
          <w:color w:val="333333"/>
          <w:sz w:val="23"/>
          <w:szCs w:val="23"/>
          <w:shd w:val="clear" w:color="auto" w:fill="FFFFFF"/>
        </w:rPr>
        <w:t xml:space="preserve"> pari al </w:t>
      </w:r>
      <w:r w:rsidR="00FC3540" w:rsidRPr="00152AE7">
        <w:rPr>
          <w:rFonts w:ascii="Arial" w:hAnsi="Arial" w:cs="Arial"/>
          <w:color w:val="333333"/>
          <w:sz w:val="23"/>
          <w:szCs w:val="23"/>
          <w:shd w:val="clear" w:color="auto" w:fill="FFFFFF"/>
        </w:rPr>
        <w:t>50%. Tale dato potrebbe essere indicativo di una notevole capacità di attrazione del CdS in Dietistica.</w:t>
      </w:r>
      <w:r w:rsidRPr="00152AE7">
        <w:rPr>
          <w:rFonts w:ascii="Arial" w:hAnsi="Arial" w:cs="Arial"/>
          <w:color w:val="333333"/>
          <w:sz w:val="23"/>
          <w:szCs w:val="23"/>
        </w:rPr>
        <w:br/>
      </w:r>
      <w:r w:rsidRPr="00152AE7">
        <w:rPr>
          <w:rFonts w:ascii="Arial" w:hAnsi="Arial" w:cs="Arial"/>
          <w:color w:val="333333"/>
          <w:sz w:val="23"/>
          <w:szCs w:val="23"/>
        </w:rPr>
        <w:br/>
      </w:r>
      <w:r w:rsidRPr="00152AE7">
        <w:rPr>
          <w:rFonts w:ascii="Arial" w:hAnsi="Arial" w:cs="Arial"/>
          <w:color w:val="333333"/>
          <w:sz w:val="23"/>
          <w:szCs w:val="23"/>
          <w:shd w:val="clear" w:color="auto" w:fill="FFFFFF"/>
        </w:rPr>
        <w:t>Iscritti</w:t>
      </w:r>
      <w:r w:rsidRPr="00152AE7">
        <w:rPr>
          <w:rFonts w:ascii="Arial" w:hAnsi="Arial" w:cs="Arial"/>
          <w:color w:val="333333"/>
          <w:sz w:val="23"/>
          <w:szCs w:val="23"/>
        </w:rPr>
        <w:br/>
      </w:r>
      <w:r w:rsidRPr="00152AE7">
        <w:rPr>
          <w:rFonts w:ascii="Arial" w:hAnsi="Arial" w:cs="Arial"/>
          <w:color w:val="333333"/>
          <w:sz w:val="23"/>
          <w:szCs w:val="23"/>
          <w:shd w:val="clear" w:color="auto" w:fill="FFFFFF"/>
        </w:rPr>
        <w:t>Il numero di iscritti al CdS nell'anno 20</w:t>
      </w:r>
      <w:r w:rsidR="00452C3C" w:rsidRPr="00152AE7">
        <w:rPr>
          <w:rFonts w:ascii="Arial" w:hAnsi="Arial" w:cs="Arial"/>
          <w:color w:val="333333"/>
          <w:sz w:val="23"/>
          <w:szCs w:val="23"/>
          <w:shd w:val="clear" w:color="auto" w:fill="FFFFFF"/>
        </w:rPr>
        <w:t>20</w:t>
      </w:r>
      <w:r w:rsidRPr="00152AE7">
        <w:rPr>
          <w:rFonts w:ascii="Arial" w:hAnsi="Arial" w:cs="Arial"/>
          <w:color w:val="333333"/>
          <w:sz w:val="23"/>
          <w:szCs w:val="23"/>
          <w:shd w:val="clear" w:color="auto" w:fill="FFFFFF"/>
        </w:rPr>
        <w:t xml:space="preserve"> è pari </w:t>
      </w:r>
      <w:r w:rsidR="00566742" w:rsidRPr="00152AE7">
        <w:rPr>
          <w:rFonts w:ascii="Arial" w:hAnsi="Arial" w:cs="Arial"/>
          <w:color w:val="333333"/>
          <w:sz w:val="23"/>
          <w:szCs w:val="23"/>
          <w:shd w:val="clear" w:color="auto" w:fill="FFFFFF"/>
        </w:rPr>
        <w:t xml:space="preserve">a </w:t>
      </w:r>
      <w:r w:rsidR="00452C3C" w:rsidRPr="00152AE7">
        <w:rPr>
          <w:rFonts w:ascii="Arial" w:hAnsi="Arial" w:cs="Arial"/>
          <w:color w:val="333333"/>
          <w:sz w:val="23"/>
          <w:szCs w:val="23"/>
          <w:shd w:val="clear" w:color="auto" w:fill="FFFFFF"/>
        </w:rPr>
        <w:t>22</w:t>
      </w:r>
      <w:r w:rsidRPr="00152AE7">
        <w:rPr>
          <w:rFonts w:ascii="Arial" w:hAnsi="Arial" w:cs="Arial"/>
          <w:color w:val="333333"/>
          <w:sz w:val="23"/>
          <w:szCs w:val="23"/>
          <w:shd w:val="clear" w:color="auto" w:fill="FFFFFF"/>
        </w:rPr>
        <w:t xml:space="preserve">, </w:t>
      </w:r>
      <w:r w:rsidR="00452C3C" w:rsidRPr="00152AE7">
        <w:rPr>
          <w:rFonts w:ascii="Arial" w:hAnsi="Arial" w:cs="Arial"/>
          <w:color w:val="333333"/>
          <w:sz w:val="23"/>
          <w:szCs w:val="23"/>
          <w:shd w:val="clear" w:color="auto" w:fill="FFFFFF"/>
        </w:rPr>
        <w:t xml:space="preserve">in relazione alla mancata attivazione del </w:t>
      </w:r>
      <w:r w:rsidR="00452C3C" w:rsidRPr="00152AE7">
        <w:rPr>
          <w:rFonts w:ascii="Arial" w:hAnsi="Arial" w:cs="Arial"/>
          <w:color w:val="333333"/>
          <w:sz w:val="23"/>
          <w:szCs w:val="23"/>
          <w:shd w:val="clear" w:color="auto" w:fill="FFFFFF"/>
        </w:rPr>
        <w:lastRenderedPageBreak/>
        <w:t>primo anno di corso nel 2019 e conseguentemente del secondo anno nel 2020. Confrontando i dati relativi a questi due anni (19 iscritti nel 2019 e 22 nel 2020) si rileva in ogni caso un incremento del numero degli iscritti.</w:t>
      </w:r>
      <w:r w:rsidR="00566742" w:rsidRPr="00152AE7">
        <w:rPr>
          <w:rFonts w:ascii="Arial" w:hAnsi="Arial" w:cs="Arial"/>
          <w:color w:val="333333"/>
          <w:sz w:val="23"/>
          <w:szCs w:val="23"/>
          <w:shd w:val="clear" w:color="auto" w:fill="FFFFFF"/>
        </w:rPr>
        <w:t xml:space="preserve"> </w:t>
      </w:r>
      <w:r w:rsidR="00435168" w:rsidRPr="00152AE7">
        <w:rPr>
          <w:rFonts w:ascii="Arial" w:hAnsi="Arial" w:cs="Arial"/>
          <w:color w:val="333333"/>
          <w:sz w:val="23"/>
          <w:szCs w:val="23"/>
          <w:shd w:val="clear" w:color="auto" w:fill="FFFFFF"/>
        </w:rPr>
        <w:t>L’86</w:t>
      </w:r>
      <w:r w:rsidR="00C6664C" w:rsidRPr="00152AE7">
        <w:rPr>
          <w:rFonts w:ascii="Arial" w:hAnsi="Arial" w:cs="Arial"/>
          <w:color w:val="333333"/>
          <w:sz w:val="23"/>
          <w:szCs w:val="23"/>
          <w:shd w:val="clear" w:color="auto" w:fill="FFFFFF"/>
        </w:rPr>
        <w:t>% degli studenti è in corso</w:t>
      </w:r>
      <w:r w:rsidR="00566742" w:rsidRPr="00152AE7">
        <w:rPr>
          <w:rFonts w:ascii="Arial" w:hAnsi="Arial" w:cs="Arial"/>
          <w:color w:val="333333"/>
          <w:sz w:val="23"/>
          <w:szCs w:val="23"/>
          <w:shd w:val="clear" w:color="auto" w:fill="FFFFFF"/>
        </w:rPr>
        <w:t>, percentuale in linea con quella descritta sia per gli altri CdS del nostro Ateneo sia per gli altri Atenei non telematici.</w:t>
      </w:r>
      <w:r w:rsidR="00C6664C" w:rsidRPr="00152AE7">
        <w:rPr>
          <w:rFonts w:ascii="Arial" w:hAnsi="Arial" w:cs="Arial"/>
          <w:color w:val="333333"/>
          <w:sz w:val="23"/>
          <w:szCs w:val="23"/>
        </w:rPr>
        <w:br/>
      </w:r>
      <w:r w:rsidRPr="00152AE7">
        <w:rPr>
          <w:rFonts w:ascii="Arial" w:hAnsi="Arial" w:cs="Arial"/>
          <w:color w:val="333333"/>
          <w:sz w:val="23"/>
          <w:szCs w:val="23"/>
          <w:shd w:val="clear" w:color="auto" w:fill="FFFFFF"/>
        </w:rPr>
        <w:t>Solo uno studente tra gli iscritti al primo anno proviene da un’altra regione. La percentuale relativa (</w:t>
      </w:r>
      <w:r w:rsidR="0014000C" w:rsidRPr="00152AE7">
        <w:rPr>
          <w:rFonts w:ascii="Arial" w:hAnsi="Arial" w:cs="Arial"/>
          <w:color w:val="333333"/>
          <w:sz w:val="23"/>
          <w:szCs w:val="23"/>
          <w:shd w:val="clear" w:color="auto" w:fill="FFFFFF"/>
        </w:rPr>
        <w:t>7</w:t>
      </w:r>
      <w:r w:rsidRPr="00152AE7">
        <w:rPr>
          <w:rFonts w:ascii="Arial" w:hAnsi="Arial" w:cs="Arial"/>
          <w:color w:val="333333"/>
          <w:sz w:val="23"/>
          <w:szCs w:val="23"/>
          <w:shd w:val="clear" w:color="auto" w:fill="FFFFFF"/>
        </w:rPr>
        <w:t>,1) è in</w:t>
      </w:r>
      <w:r w:rsidR="0014000C" w:rsidRPr="00152AE7">
        <w:rPr>
          <w:rFonts w:ascii="Arial" w:hAnsi="Arial" w:cs="Arial"/>
          <w:color w:val="333333"/>
          <w:sz w:val="23"/>
          <w:szCs w:val="23"/>
          <w:shd w:val="clear" w:color="auto" w:fill="FFFFFF"/>
        </w:rPr>
        <w:t xml:space="preserve">feriore alla percentuale media riportata sia per gli altri CdS del nostro Ateneo sia </w:t>
      </w:r>
      <w:r w:rsidRPr="00152AE7">
        <w:rPr>
          <w:rFonts w:ascii="Arial" w:hAnsi="Arial" w:cs="Arial"/>
          <w:color w:val="333333"/>
          <w:sz w:val="23"/>
          <w:szCs w:val="23"/>
          <w:shd w:val="clear" w:color="auto" w:fill="FFFFFF"/>
        </w:rPr>
        <w:t xml:space="preserve"> </w:t>
      </w:r>
      <w:r w:rsidR="0014000C" w:rsidRPr="00152AE7">
        <w:rPr>
          <w:rFonts w:ascii="Arial" w:hAnsi="Arial" w:cs="Arial"/>
          <w:color w:val="333333"/>
          <w:sz w:val="23"/>
          <w:szCs w:val="23"/>
          <w:shd w:val="clear" w:color="auto" w:fill="FFFFFF"/>
        </w:rPr>
        <w:t xml:space="preserve">per </w:t>
      </w:r>
      <w:r w:rsidRPr="00152AE7">
        <w:rPr>
          <w:rFonts w:ascii="Arial" w:hAnsi="Arial" w:cs="Arial"/>
          <w:color w:val="333333"/>
          <w:sz w:val="23"/>
          <w:szCs w:val="23"/>
          <w:shd w:val="clear" w:color="auto" w:fill="FFFFFF"/>
        </w:rPr>
        <w:t xml:space="preserve">gli altri </w:t>
      </w:r>
      <w:r w:rsidR="0014000C" w:rsidRPr="00152AE7">
        <w:rPr>
          <w:rFonts w:ascii="Arial" w:hAnsi="Arial" w:cs="Arial"/>
          <w:color w:val="333333"/>
          <w:sz w:val="23"/>
          <w:szCs w:val="23"/>
          <w:shd w:val="clear" w:color="auto" w:fill="FFFFFF"/>
        </w:rPr>
        <w:t>A</w:t>
      </w:r>
      <w:r w:rsidRPr="00152AE7">
        <w:rPr>
          <w:rFonts w:ascii="Arial" w:hAnsi="Arial" w:cs="Arial"/>
          <w:color w:val="333333"/>
          <w:sz w:val="23"/>
          <w:szCs w:val="23"/>
          <w:shd w:val="clear" w:color="auto" w:fill="FFFFFF"/>
        </w:rPr>
        <w:t>tene</w:t>
      </w:r>
      <w:r w:rsidR="0014000C" w:rsidRPr="00152AE7">
        <w:rPr>
          <w:rFonts w:ascii="Arial" w:hAnsi="Arial" w:cs="Arial"/>
          <w:color w:val="333333"/>
          <w:sz w:val="23"/>
          <w:szCs w:val="23"/>
          <w:shd w:val="clear" w:color="auto" w:fill="FFFFFF"/>
        </w:rPr>
        <w:t>i non telematici</w:t>
      </w:r>
      <w:r w:rsidRPr="00152AE7">
        <w:rPr>
          <w:rFonts w:ascii="Arial" w:hAnsi="Arial" w:cs="Arial"/>
          <w:color w:val="333333"/>
          <w:sz w:val="23"/>
          <w:szCs w:val="23"/>
          <w:shd w:val="clear" w:color="auto" w:fill="FFFFFF"/>
        </w:rPr>
        <w:t>.</w:t>
      </w:r>
      <w:r w:rsidRPr="00152AE7">
        <w:rPr>
          <w:rFonts w:ascii="Arial" w:hAnsi="Arial" w:cs="Arial"/>
          <w:color w:val="333333"/>
          <w:sz w:val="23"/>
          <w:szCs w:val="23"/>
        </w:rPr>
        <w:br/>
      </w:r>
      <w:r w:rsidRPr="00152AE7">
        <w:rPr>
          <w:rFonts w:ascii="Arial" w:hAnsi="Arial" w:cs="Arial"/>
          <w:color w:val="333333"/>
          <w:sz w:val="23"/>
          <w:szCs w:val="23"/>
        </w:rPr>
        <w:br/>
      </w:r>
      <w:r w:rsidRPr="00152AE7">
        <w:rPr>
          <w:rFonts w:ascii="Arial" w:hAnsi="Arial" w:cs="Arial"/>
          <w:color w:val="333333"/>
          <w:sz w:val="23"/>
          <w:szCs w:val="23"/>
          <w:shd w:val="clear" w:color="auto" w:fill="FFFFFF"/>
        </w:rPr>
        <w:t>Carriera degli studenti</w:t>
      </w:r>
      <w:r w:rsidRPr="00152AE7">
        <w:rPr>
          <w:rFonts w:ascii="Arial" w:hAnsi="Arial" w:cs="Arial"/>
          <w:color w:val="333333"/>
          <w:sz w:val="23"/>
          <w:szCs w:val="23"/>
        </w:rPr>
        <w:br/>
      </w:r>
      <w:r w:rsidR="009A78C3" w:rsidRPr="00152AE7">
        <w:rPr>
          <w:rFonts w:ascii="Arial" w:hAnsi="Arial" w:cs="Arial"/>
          <w:color w:val="333333"/>
          <w:sz w:val="23"/>
          <w:szCs w:val="23"/>
          <w:shd w:val="clear" w:color="auto" w:fill="FFFFFF"/>
        </w:rPr>
        <w:t>I</w:t>
      </w:r>
      <w:r w:rsidRPr="00152AE7">
        <w:rPr>
          <w:rFonts w:ascii="Arial" w:hAnsi="Arial" w:cs="Arial"/>
          <w:color w:val="333333"/>
          <w:sz w:val="23"/>
          <w:szCs w:val="23"/>
          <w:shd w:val="clear" w:color="auto" w:fill="FFFFFF"/>
        </w:rPr>
        <w:t xml:space="preserve">l </w:t>
      </w:r>
      <w:r w:rsidR="009A78C3" w:rsidRPr="00152AE7">
        <w:rPr>
          <w:rFonts w:ascii="Arial" w:hAnsi="Arial" w:cs="Arial"/>
          <w:color w:val="333333"/>
          <w:sz w:val="23"/>
          <w:szCs w:val="23"/>
          <w:shd w:val="clear" w:color="auto" w:fill="FFFFFF"/>
        </w:rPr>
        <w:t xml:space="preserve">dato relativo al </w:t>
      </w:r>
      <w:r w:rsidRPr="00152AE7">
        <w:rPr>
          <w:rFonts w:ascii="Arial" w:hAnsi="Arial" w:cs="Arial"/>
          <w:color w:val="333333"/>
          <w:sz w:val="23"/>
          <w:szCs w:val="23"/>
          <w:shd w:val="clear" w:color="auto" w:fill="FFFFFF"/>
        </w:rPr>
        <w:t xml:space="preserve">tasso di abbandono al 1° anno </w:t>
      </w:r>
      <w:r w:rsidR="009A78C3" w:rsidRPr="00152AE7">
        <w:rPr>
          <w:rFonts w:ascii="Arial" w:hAnsi="Arial" w:cs="Arial"/>
          <w:color w:val="333333"/>
          <w:sz w:val="23"/>
          <w:szCs w:val="23"/>
          <w:shd w:val="clear" w:color="auto" w:fill="FFFFFF"/>
        </w:rPr>
        <w:t>non è riportato.</w:t>
      </w:r>
    </w:p>
    <w:p w14:paraId="10594242" w14:textId="77777777" w:rsidR="00A10056" w:rsidRPr="00152AE7" w:rsidRDefault="00CE6B9D" w:rsidP="000002E4">
      <w:pPr>
        <w:spacing w:after="0"/>
        <w:rPr>
          <w:rFonts w:ascii="Arial" w:hAnsi="Arial" w:cs="Arial"/>
          <w:color w:val="333333"/>
          <w:sz w:val="23"/>
          <w:szCs w:val="23"/>
          <w:shd w:val="clear" w:color="auto" w:fill="FFFFFF"/>
        </w:rPr>
      </w:pPr>
      <w:r w:rsidRPr="00152AE7">
        <w:rPr>
          <w:rFonts w:ascii="Arial" w:hAnsi="Arial" w:cs="Arial"/>
          <w:color w:val="333333"/>
          <w:sz w:val="23"/>
          <w:szCs w:val="23"/>
          <w:shd w:val="clear" w:color="auto" w:fill="FFFFFF"/>
        </w:rPr>
        <w:t>Nel 201</w:t>
      </w:r>
      <w:r w:rsidR="00522444" w:rsidRPr="00152AE7">
        <w:rPr>
          <w:rFonts w:ascii="Arial" w:hAnsi="Arial" w:cs="Arial"/>
          <w:color w:val="333333"/>
          <w:sz w:val="23"/>
          <w:szCs w:val="23"/>
          <w:shd w:val="clear" w:color="auto" w:fill="FFFFFF"/>
        </w:rPr>
        <w:t>9</w:t>
      </w:r>
      <w:r w:rsidRPr="00152AE7">
        <w:rPr>
          <w:rFonts w:ascii="Arial" w:hAnsi="Arial" w:cs="Arial"/>
          <w:color w:val="333333"/>
          <w:sz w:val="23"/>
          <w:szCs w:val="23"/>
          <w:shd w:val="clear" w:color="auto" w:fill="FFFFFF"/>
        </w:rPr>
        <w:t xml:space="preserve"> l’8</w:t>
      </w:r>
      <w:r w:rsidR="00A10056" w:rsidRPr="00152AE7">
        <w:rPr>
          <w:rFonts w:ascii="Arial" w:hAnsi="Arial" w:cs="Arial"/>
          <w:color w:val="333333"/>
          <w:sz w:val="23"/>
          <w:szCs w:val="23"/>
          <w:shd w:val="clear" w:color="auto" w:fill="FFFFFF"/>
        </w:rPr>
        <w:t>7</w:t>
      </w:r>
      <w:r w:rsidRPr="00152AE7">
        <w:rPr>
          <w:rFonts w:ascii="Arial" w:hAnsi="Arial" w:cs="Arial"/>
          <w:color w:val="333333"/>
          <w:sz w:val="23"/>
          <w:szCs w:val="23"/>
          <w:shd w:val="clear" w:color="auto" w:fill="FFFFFF"/>
        </w:rPr>
        <w:t>,</w:t>
      </w:r>
      <w:r w:rsidR="00A10056" w:rsidRPr="00152AE7">
        <w:rPr>
          <w:rFonts w:ascii="Arial" w:hAnsi="Arial" w:cs="Arial"/>
          <w:color w:val="333333"/>
          <w:sz w:val="23"/>
          <w:szCs w:val="23"/>
          <w:shd w:val="clear" w:color="auto" w:fill="FFFFFF"/>
        </w:rPr>
        <w:t>5</w:t>
      </w:r>
      <w:r w:rsidRPr="00152AE7">
        <w:rPr>
          <w:rFonts w:ascii="Arial" w:hAnsi="Arial" w:cs="Arial"/>
          <w:color w:val="333333"/>
          <w:sz w:val="23"/>
          <w:szCs w:val="23"/>
          <w:shd w:val="clear" w:color="auto" w:fill="FFFFFF"/>
        </w:rPr>
        <w:t xml:space="preserve"> % </w:t>
      </w:r>
      <w:r w:rsidR="00A10056" w:rsidRPr="00152AE7">
        <w:rPr>
          <w:rFonts w:ascii="Arial" w:hAnsi="Arial" w:cs="Arial"/>
          <w:sz w:val="23"/>
          <w:szCs w:val="23"/>
        </w:rPr>
        <w:t xml:space="preserve">degli studenti iscritti entro la durata normale del CdS ha acquisito almeno 40 CFU nell’ A.A. </w:t>
      </w:r>
      <w:r w:rsidRPr="00152AE7">
        <w:rPr>
          <w:rFonts w:ascii="Arial" w:hAnsi="Arial" w:cs="Arial"/>
          <w:color w:val="333333"/>
          <w:sz w:val="23"/>
          <w:szCs w:val="23"/>
          <w:shd w:val="clear" w:color="auto" w:fill="FFFFFF"/>
        </w:rPr>
        <w:t xml:space="preserve">Dall’esame dei dati riportati nella tabella ANVUR si evince che </w:t>
      </w:r>
      <w:r w:rsidR="00A10056" w:rsidRPr="00152AE7">
        <w:rPr>
          <w:rFonts w:ascii="Arial" w:hAnsi="Arial" w:cs="Arial"/>
          <w:color w:val="333333"/>
          <w:sz w:val="23"/>
          <w:szCs w:val="23"/>
          <w:shd w:val="clear" w:color="auto" w:fill="FFFFFF"/>
        </w:rPr>
        <w:t xml:space="preserve">tale </w:t>
      </w:r>
      <w:r w:rsidRPr="00152AE7">
        <w:rPr>
          <w:rFonts w:ascii="Arial" w:hAnsi="Arial" w:cs="Arial"/>
          <w:color w:val="333333"/>
          <w:sz w:val="23"/>
          <w:szCs w:val="23"/>
          <w:shd w:val="clear" w:color="auto" w:fill="FFFFFF"/>
        </w:rPr>
        <w:t>percentuale è notevolmente più alta della percentuale media indicata per gli altri Atenei non telematici.</w:t>
      </w:r>
    </w:p>
    <w:p w14:paraId="4B4F8B4F" w14:textId="77777777" w:rsidR="009A78C3" w:rsidRPr="00152AE7" w:rsidRDefault="00CE6B9D" w:rsidP="000002E4">
      <w:pPr>
        <w:spacing w:after="0"/>
        <w:rPr>
          <w:rFonts w:ascii="Arial" w:hAnsi="Arial" w:cs="Arial"/>
          <w:color w:val="333333"/>
          <w:sz w:val="23"/>
          <w:szCs w:val="23"/>
          <w:shd w:val="clear" w:color="auto" w:fill="FFFFFF"/>
        </w:rPr>
      </w:pPr>
      <w:r w:rsidRPr="00152AE7">
        <w:rPr>
          <w:rFonts w:ascii="Arial" w:hAnsi="Arial" w:cs="Arial"/>
          <w:color w:val="333333"/>
          <w:sz w:val="23"/>
          <w:szCs w:val="23"/>
          <w:shd w:val="clear" w:color="auto" w:fill="FFFFFF"/>
        </w:rPr>
        <w:t>I CFU conseguiti dagli studenti entro la durata normale del corso sono stati acquisiti nella loro totalità presso Atenei italiani.</w:t>
      </w:r>
    </w:p>
    <w:p w14:paraId="45A02B6B" w14:textId="77777777" w:rsidR="00AC6759" w:rsidRPr="00152AE7" w:rsidRDefault="00CE6B9D" w:rsidP="000002E4">
      <w:pPr>
        <w:spacing w:after="0"/>
        <w:rPr>
          <w:rFonts w:ascii="Arial" w:hAnsi="Arial" w:cs="Arial"/>
          <w:color w:val="333333"/>
          <w:sz w:val="23"/>
          <w:szCs w:val="23"/>
          <w:shd w:val="clear" w:color="auto" w:fill="FFFFFF"/>
        </w:rPr>
      </w:pPr>
      <w:r w:rsidRPr="00152AE7">
        <w:rPr>
          <w:rFonts w:ascii="Arial" w:hAnsi="Arial" w:cs="Arial"/>
          <w:color w:val="333333"/>
          <w:sz w:val="23"/>
          <w:szCs w:val="23"/>
        </w:rPr>
        <w:br/>
      </w:r>
      <w:r w:rsidRPr="00152AE7">
        <w:rPr>
          <w:rFonts w:ascii="Arial" w:hAnsi="Arial" w:cs="Arial"/>
          <w:color w:val="333333"/>
          <w:sz w:val="23"/>
          <w:szCs w:val="23"/>
          <w:shd w:val="clear" w:color="auto" w:fill="FFFFFF"/>
        </w:rPr>
        <w:t xml:space="preserve">Il rapporto studenti/docenti relativo al nostro CdS appare </w:t>
      </w:r>
      <w:r w:rsidR="00043836" w:rsidRPr="00152AE7">
        <w:rPr>
          <w:rFonts w:ascii="Arial" w:hAnsi="Arial" w:cs="Arial"/>
          <w:color w:val="333333"/>
          <w:sz w:val="23"/>
          <w:szCs w:val="23"/>
          <w:shd w:val="clear" w:color="auto" w:fill="FFFFFF"/>
        </w:rPr>
        <w:t>lievemente inferiore a</w:t>
      </w:r>
      <w:r w:rsidRPr="00152AE7">
        <w:rPr>
          <w:rFonts w:ascii="Arial" w:hAnsi="Arial" w:cs="Arial"/>
          <w:color w:val="333333"/>
          <w:sz w:val="23"/>
          <w:szCs w:val="23"/>
          <w:shd w:val="clear" w:color="auto" w:fill="FFFFFF"/>
        </w:rPr>
        <w:t xml:space="preserve"> quello riportato nella tabella ANVUR relativamente sia agli altri corsi dell’UNIVPM sia a quelli degli altri Atenei non telematici</w:t>
      </w:r>
      <w:r w:rsidR="002C63E6" w:rsidRPr="00152AE7">
        <w:rPr>
          <w:rFonts w:ascii="Arial" w:hAnsi="Arial" w:cs="Arial"/>
          <w:color w:val="333333"/>
          <w:sz w:val="23"/>
          <w:szCs w:val="23"/>
          <w:shd w:val="clear" w:color="auto" w:fill="FFFFFF"/>
        </w:rPr>
        <w:t xml:space="preserve">, anche </w:t>
      </w:r>
      <w:r w:rsidRPr="00152AE7">
        <w:rPr>
          <w:rFonts w:ascii="Arial" w:hAnsi="Arial" w:cs="Arial"/>
          <w:color w:val="333333"/>
          <w:sz w:val="23"/>
          <w:szCs w:val="23"/>
          <w:shd w:val="clear" w:color="auto" w:fill="FFFFFF"/>
        </w:rPr>
        <w:t>nel caso in cui il numero complessivo di docenti venga pesato per le ore di docenza</w:t>
      </w:r>
      <w:r w:rsidR="002C63E6" w:rsidRPr="00152AE7">
        <w:rPr>
          <w:rFonts w:ascii="Arial" w:hAnsi="Arial" w:cs="Arial"/>
          <w:color w:val="333333"/>
          <w:sz w:val="23"/>
          <w:szCs w:val="23"/>
          <w:shd w:val="clear" w:color="auto" w:fill="FFFFFF"/>
        </w:rPr>
        <w:t>.</w:t>
      </w:r>
      <w:r w:rsidR="002C63E6" w:rsidRPr="00152AE7">
        <w:rPr>
          <w:rFonts w:ascii="Arial" w:hAnsi="Arial" w:cs="Arial"/>
          <w:color w:val="333333"/>
          <w:sz w:val="23"/>
          <w:szCs w:val="23"/>
        </w:rPr>
        <w:t xml:space="preserve"> </w:t>
      </w:r>
      <w:r w:rsidRPr="00152AE7">
        <w:rPr>
          <w:rFonts w:ascii="Arial" w:hAnsi="Arial" w:cs="Arial"/>
          <w:color w:val="333333"/>
          <w:sz w:val="23"/>
          <w:szCs w:val="23"/>
        </w:rPr>
        <w:br/>
      </w:r>
      <w:r w:rsidRPr="00152AE7">
        <w:rPr>
          <w:rFonts w:ascii="Arial" w:hAnsi="Arial" w:cs="Arial"/>
          <w:color w:val="333333"/>
          <w:sz w:val="23"/>
          <w:szCs w:val="23"/>
          <w:shd w:val="clear" w:color="auto" w:fill="FFFFFF"/>
        </w:rPr>
        <w:t>La percentuale di docenza erogata da docenti assunti a tempo indeterminato rispetto al totale delle ore di docenza erogata è i</w:t>
      </w:r>
      <w:r w:rsidR="001A064D" w:rsidRPr="00152AE7">
        <w:rPr>
          <w:rFonts w:ascii="Arial" w:hAnsi="Arial" w:cs="Arial"/>
          <w:color w:val="333333"/>
          <w:sz w:val="23"/>
          <w:szCs w:val="23"/>
          <w:shd w:val="clear" w:color="auto" w:fill="FFFFFF"/>
        </w:rPr>
        <w:t>nferiore a</w:t>
      </w:r>
      <w:r w:rsidRPr="00152AE7">
        <w:rPr>
          <w:rFonts w:ascii="Arial" w:hAnsi="Arial" w:cs="Arial"/>
          <w:color w:val="333333"/>
          <w:sz w:val="23"/>
          <w:szCs w:val="23"/>
          <w:shd w:val="clear" w:color="auto" w:fill="FFFFFF"/>
        </w:rPr>
        <w:t xml:space="preserve"> quella indicata nella tabella ANVUR relativamente </w:t>
      </w:r>
      <w:r w:rsidR="001A064D" w:rsidRPr="00152AE7">
        <w:rPr>
          <w:rFonts w:ascii="Arial" w:hAnsi="Arial" w:cs="Arial"/>
          <w:color w:val="333333"/>
          <w:sz w:val="23"/>
          <w:szCs w:val="23"/>
          <w:shd w:val="clear" w:color="auto" w:fill="FFFFFF"/>
        </w:rPr>
        <w:t>a</w:t>
      </w:r>
      <w:r w:rsidRPr="00152AE7">
        <w:rPr>
          <w:rFonts w:ascii="Arial" w:hAnsi="Arial" w:cs="Arial"/>
          <w:color w:val="333333"/>
          <w:sz w:val="23"/>
          <w:szCs w:val="23"/>
          <w:shd w:val="clear" w:color="auto" w:fill="FFFFFF"/>
        </w:rPr>
        <w:t>gli altri Atenei non telematici</w:t>
      </w:r>
      <w:r w:rsidR="001A064D" w:rsidRPr="00152AE7">
        <w:rPr>
          <w:rFonts w:ascii="Arial" w:hAnsi="Arial" w:cs="Arial"/>
          <w:color w:val="333333"/>
          <w:sz w:val="23"/>
          <w:szCs w:val="23"/>
          <w:shd w:val="clear" w:color="auto" w:fill="FFFFFF"/>
        </w:rPr>
        <w:t xml:space="preserve"> e </w:t>
      </w:r>
      <w:r w:rsidRPr="00152AE7">
        <w:rPr>
          <w:rFonts w:ascii="Arial" w:hAnsi="Arial" w:cs="Arial"/>
          <w:color w:val="333333"/>
          <w:sz w:val="23"/>
          <w:szCs w:val="23"/>
          <w:shd w:val="clear" w:color="auto" w:fill="FFFFFF"/>
        </w:rPr>
        <w:t>a</w:t>
      </w:r>
      <w:r w:rsidR="001A064D" w:rsidRPr="00152AE7">
        <w:rPr>
          <w:rFonts w:ascii="Arial" w:hAnsi="Arial" w:cs="Arial"/>
          <w:color w:val="333333"/>
          <w:sz w:val="23"/>
          <w:szCs w:val="23"/>
          <w:shd w:val="clear" w:color="auto" w:fill="FFFFFF"/>
        </w:rPr>
        <w:t>gli</w:t>
      </w:r>
      <w:r w:rsidRPr="00152AE7">
        <w:rPr>
          <w:rFonts w:ascii="Arial" w:hAnsi="Arial" w:cs="Arial"/>
          <w:color w:val="333333"/>
          <w:sz w:val="23"/>
          <w:szCs w:val="23"/>
          <w:shd w:val="clear" w:color="auto" w:fill="FFFFFF"/>
        </w:rPr>
        <w:t xml:space="preserve"> altri corsi dell’UNIVPM.</w:t>
      </w:r>
      <w:r w:rsidRPr="00152AE7">
        <w:rPr>
          <w:rFonts w:ascii="Arial" w:hAnsi="Arial" w:cs="Arial"/>
          <w:color w:val="333333"/>
          <w:sz w:val="23"/>
          <w:szCs w:val="23"/>
        </w:rPr>
        <w:br/>
      </w:r>
      <w:r w:rsidRPr="00152AE7">
        <w:rPr>
          <w:rFonts w:ascii="Arial" w:hAnsi="Arial" w:cs="Arial"/>
          <w:color w:val="333333"/>
          <w:sz w:val="23"/>
          <w:szCs w:val="23"/>
        </w:rPr>
        <w:br/>
      </w:r>
      <w:r w:rsidRPr="00152AE7">
        <w:rPr>
          <w:rFonts w:ascii="Arial" w:hAnsi="Arial" w:cs="Arial"/>
          <w:color w:val="333333"/>
          <w:sz w:val="23"/>
          <w:szCs w:val="23"/>
          <w:shd w:val="clear" w:color="auto" w:fill="FFFFFF"/>
        </w:rPr>
        <w:t>Relativamente alla mobilità internazionale, nel</w:t>
      </w:r>
      <w:r w:rsidR="00AC6759" w:rsidRPr="00152AE7">
        <w:rPr>
          <w:rFonts w:ascii="Arial" w:hAnsi="Arial" w:cs="Arial"/>
          <w:color w:val="333333"/>
          <w:sz w:val="23"/>
          <w:szCs w:val="23"/>
          <w:shd w:val="clear" w:color="auto" w:fill="FFFFFF"/>
        </w:rPr>
        <w:t>l’ aprile 2021 è pervenuta la richiesta da parte di una studentessa della Ankara Gazi University ( Faculty of Health Sciences ) di essere accolta dal nostro Ateneo per svolgere un periodo di tirocinio presso il nostro CdS nell’ambito del programma Erasmus +.</w:t>
      </w:r>
    </w:p>
    <w:p w14:paraId="2CAE79EB" w14:textId="77777777" w:rsidR="002623E1" w:rsidRPr="00152AE7" w:rsidRDefault="00AC6759" w:rsidP="000002E4">
      <w:pPr>
        <w:spacing w:after="0"/>
        <w:rPr>
          <w:rFonts w:ascii="Arial" w:hAnsi="Arial" w:cs="Arial"/>
          <w:color w:val="333333"/>
          <w:sz w:val="23"/>
          <w:szCs w:val="23"/>
          <w:shd w:val="clear" w:color="auto" w:fill="FFFFFF"/>
        </w:rPr>
      </w:pPr>
      <w:r w:rsidRPr="00152AE7">
        <w:rPr>
          <w:rFonts w:ascii="Arial" w:hAnsi="Arial" w:cs="Arial"/>
          <w:color w:val="333333"/>
          <w:sz w:val="23"/>
          <w:szCs w:val="23"/>
        </w:rPr>
        <w:t xml:space="preserve"> </w:t>
      </w:r>
      <w:r w:rsidR="00CE6B9D" w:rsidRPr="00152AE7">
        <w:rPr>
          <w:rFonts w:ascii="Arial" w:hAnsi="Arial" w:cs="Arial"/>
          <w:color w:val="333333"/>
          <w:sz w:val="23"/>
          <w:szCs w:val="23"/>
        </w:rPr>
        <w:br/>
      </w:r>
      <w:r w:rsidR="00CE6B9D" w:rsidRPr="00152AE7">
        <w:rPr>
          <w:rFonts w:ascii="Arial" w:hAnsi="Arial" w:cs="Arial"/>
          <w:color w:val="333333"/>
          <w:sz w:val="23"/>
          <w:szCs w:val="23"/>
          <w:shd w:val="clear" w:color="auto" w:fill="FFFFFF"/>
        </w:rPr>
        <w:t>Laureati</w:t>
      </w:r>
      <w:r w:rsidR="00CE6B9D" w:rsidRPr="00152AE7">
        <w:rPr>
          <w:rFonts w:ascii="Arial" w:hAnsi="Arial" w:cs="Arial"/>
          <w:color w:val="333333"/>
          <w:sz w:val="23"/>
          <w:szCs w:val="23"/>
        </w:rPr>
        <w:br/>
      </w:r>
      <w:r w:rsidR="002D72E2" w:rsidRPr="00152AE7">
        <w:rPr>
          <w:rFonts w:ascii="Arial" w:hAnsi="Arial" w:cs="Arial"/>
          <w:color w:val="333333"/>
          <w:sz w:val="23"/>
          <w:szCs w:val="23"/>
          <w:shd w:val="clear" w:color="auto" w:fill="FFFFFF"/>
        </w:rPr>
        <w:t>La quasi totalità dei</w:t>
      </w:r>
      <w:r w:rsidR="00B2384F" w:rsidRPr="00152AE7">
        <w:rPr>
          <w:rFonts w:ascii="Arial" w:hAnsi="Arial" w:cs="Arial"/>
          <w:color w:val="333333"/>
          <w:sz w:val="23"/>
          <w:szCs w:val="23"/>
          <w:shd w:val="clear" w:color="auto" w:fill="FFFFFF"/>
        </w:rPr>
        <w:t xml:space="preserve"> </w:t>
      </w:r>
      <w:r w:rsidR="002D72E2" w:rsidRPr="00152AE7">
        <w:rPr>
          <w:rFonts w:ascii="Arial" w:hAnsi="Arial" w:cs="Arial"/>
          <w:color w:val="333333"/>
          <w:sz w:val="23"/>
          <w:szCs w:val="23"/>
          <w:shd w:val="clear" w:color="auto" w:fill="FFFFFF"/>
        </w:rPr>
        <w:t>laureandi e</w:t>
      </w:r>
      <w:r w:rsidR="00B2384F" w:rsidRPr="00152AE7">
        <w:rPr>
          <w:rFonts w:ascii="Arial" w:hAnsi="Arial" w:cs="Arial"/>
          <w:color w:val="333333"/>
          <w:sz w:val="23"/>
          <w:szCs w:val="23"/>
          <w:shd w:val="clear" w:color="auto" w:fill="FFFFFF"/>
        </w:rPr>
        <w:t xml:space="preserve"> dei</w:t>
      </w:r>
      <w:r w:rsidR="002D72E2" w:rsidRPr="00152AE7">
        <w:rPr>
          <w:rFonts w:ascii="Arial" w:hAnsi="Arial" w:cs="Arial"/>
          <w:color w:val="333333"/>
          <w:sz w:val="23"/>
          <w:szCs w:val="23"/>
          <w:shd w:val="clear" w:color="auto" w:fill="FFFFFF"/>
        </w:rPr>
        <w:t xml:space="preserve"> </w:t>
      </w:r>
      <w:r w:rsidR="00CE6B9D" w:rsidRPr="00152AE7">
        <w:rPr>
          <w:rFonts w:ascii="Arial" w:hAnsi="Arial" w:cs="Arial"/>
          <w:color w:val="333333"/>
          <w:sz w:val="23"/>
          <w:szCs w:val="23"/>
          <w:shd w:val="clear" w:color="auto" w:fill="FFFFFF"/>
        </w:rPr>
        <w:t xml:space="preserve">laureati </w:t>
      </w:r>
      <w:r w:rsidR="002D72E2" w:rsidRPr="00152AE7">
        <w:rPr>
          <w:rFonts w:ascii="Arial" w:hAnsi="Arial" w:cs="Arial"/>
          <w:color w:val="333333"/>
          <w:sz w:val="23"/>
          <w:szCs w:val="23"/>
          <w:shd w:val="clear" w:color="auto" w:fill="FFFFFF"/>
        </w:rPr>
        <w:t xml:space="preserve">si </w:t>
      </w:r>
      <w:r w:rsidR="00B2384F" w:rsidRPr="00152AE7">
        <w:rPr>
          <w:rFonts w:ascii="Arial" w:hAnsi="Arial" w:cs="Arial"/>
          <w:color w:val="333333"/>
          <w:sz w:val="23"/>
          <w:szCs w:val="23"/>
          <w:shd w:val="clear" w:color="auto" w:fill="FFFFFF"/>
        </w:rPr>
        <w:t>è</w:t>
      </w:r>
      <w:r w:rsidR="002D72E2" w:rsidRPr="00152AE7">
        <w:rPr>
          <w:rFonts w:ascii="Arial" w:hAnsi="Arial" w:cs="Arial"/>
          <w:color w:val="333333"/>
          <w:sz w:val="23"/>
          <w:szCs w:val="23"/>
          <w:shd w:val="clear" w:color="auto" w:fill="FFFFFF"/>
        </w:rPr>
        <w:t xml:space="preserve"> dichiarat</w:t>
      </w:r>
      <w:r w:rsidR="00B2384F" w:rsidRPr="00152AE7">
        <w:rPr>
          <w:rFonts w:ascii="Arial" w:hAnsi="Arial" w:cs="Arial"/>
          <w:color w:val="333333"/>
          <w:sz w:val="23"/>
          <w:szCs w:val="23"/>
          <w:shd w:val="clear" w:color="auto" w:fill="FFFFFF"/>
        </w:rPr>
        <w:t xml:space="preserve">a </w:t>
      </w:r>
      <w:r w:rsidR="00CE6B9D" w:rsidRPr="00152AE7">
        <w:rPr>
          <w:rFonts w:ascii="Arial" w:hAnsi="Arial" w:cs="Arial"/>
          <w:color w:val="333333"/>
          <w:sz w:val="23"/>
          <w:szCs w:val="23"/>
          <w:shd w:val="clear" w:color="auto" w:fill="FFFFFF"/>
        </w:rPr>
        <w:t>soddisfatt</w:t>
      </w:r>
      <w:r w:rsidR="00B2384F" w:rsidRPr="00152AE7">
        <w:rPr>
          <w:rFonts w:ascii="Arial" w:hAnsi="Arial" w:cs="Arial"/>
          <w:color w:val="333333"/>
          <w:sz w:val="23"/>
          <w:szCs w:val="23"/>
          <w:shd w:val="clear" w:color="auto" w:fill="FFFFFF"/>
        </w:rPr>
        <w:t>a</w:t>
      </w:r>
      <w:r w:rsidR="00CE6B9D" w:rsidRPr="00152AE7">
        <w:rPr>
          <w:rFonts w:ascii="Arial" w:hAnsi="Arial" w:cs="Arial"/>
          <w:color w:val="333333"/>
          <w:sz w:val="23"/>
          <w:szCs w:val="23"/>
          <w:shd w:val="clear" w:color="auto" w:fill="FFFFFF"/>
        </w:rPr>
        <w:t xml:space="preserve"> del corso di laurea</w:t>
      </w:r>
      <w:r w:rsidR="002D72E2" w:rsidRPr="00152AE7">
        <w:rPr>
          <w:rFonts w:ascii="Arial" w:hAnsi="Arial" w:cs="Arial"/>
          <w:color w:val="333333"/>
          <w:sz w:val="23"/>
          <w:szCs w:val="23"/>
          <w:shd w:val="clear" w:color="auto" w:fill="FFFFFF"/>
        </w:rPr>
        <w:t xml:space="preserve"> (87,5</w:t>
      </w:r>
      <w:r w:rsidR="00CE6B9D" w:rsidRPr="00152AE7">
        <w:rPr>
          <w:rFonts w:ascii="Arial" w:hAnsi="Arial" w:cs="Arial"/>
          <w:color w:val="333333"/>
          <w:sz w:val="23"/>
          <w:szCs w:val="23"/>
          <w:shd w:val="clear" w:color="auto" w:fill="FFFFFF"/>
        </w:rPr>
        <w:t xml:space="preserve"> %).</w:t>
      </w:r>
      <w:r w:rsidR="00D564E6" w:rsidRPr="00152AE7">
        <w:rPr>
          <w:rFonts w:ascii="Arial" w:hAnsi="Arial" w:cs="Arial"/>
          <w:color w:val="333333"/>
          <w:sz w:val="23"/>
          <w:szCs w:val="23"/>
          <w:shd w:val="clear" w:color="auto" w:fill="FFFFFF"/>
        </w:rPr>
        <w:t xml:space="preserve"> L’81,8 % degli studenti ha conseguito la laurea entro la durata normale del corso. Tale percentuale è decisamente più alta di quella riportata sia per gli altri CdS </w:t>
      </w:r>
      <w:r w:rsidR="002623E1" w:rsidRPr="00152AE7">
        <w:rPr>
          <w:rFonts w:ascii="Arial" w:hAnsi="Arial" w:cs="Arial"/>
          <w:color w:val="333333"/>
          <w:sz w:val="23"/>
          <w:szCs w:val="23"/>
          <w:shd w:val="clear" w:color="auto" w:fill="FFFFFF"/>
        </w:rPr>
        <w:t xml:space="preserve">(64,9) </w:t>
      </w:r>
      <w:r w:rsidR="00D564E6" w:rsidRPr="00152AE7">
        <w:rPr>
          <w:rFonts w:ascii="Arial" w:hAnsi="Arial" w:cs="Arial"/>
          <w:color w:val="333333"/>
          <w:sz w:val="23"/>
          <w:szCs w:val="23"/>
          <w:shd w:val="clear" w:color="auto" w:fill="FFFFFF"/>
        </w:rPr>
        <w:t>del nostro Ateneo sia  per gli altri Atenei non telematici</w:t>
      </w:r>
      <w:r w:rsidR="002623E1" w:rsidRPr="00152AE7">
        <w:rPr>
          <w:rFonts w:ascii="Arial" w:hAnsi="Arial" w:cs="Arial"/>
          <w:color w:val="333333"/>
          <w:sz w:val="23"/>
          <w:szCs w:val="23"/>
          <w:shd w:val="clear" w:color="auto" w:fill="FFFFFF"/>
        </w:rPr>
        <w:t xml:space="preserve"> (70%).</w:t>
      </w:r>
    </w:p>
    <w:p w14:paraId="3C88023D" w14:textId="77777777" w:rsidR="007A2C51" w:rsidRPr="00152AE7" w:rsidRDefault="002623E1" w:rsidP="000002E4">
      <w:pPr>
        <w:spacing w:after="0"/>
        <w:rPr>
          <w:rFonts w:ascii="Arial" w:hAnsi="Arial" w:cs="Arial"/>
          <w:color w:val="333333"/>
          <w:sz w:val="23"/>
          <w:szCs w:val="23"/>
        </w:rPr>
      </w:pPr>
      <w:r w:rsidRPr="00152AE7">
        <w:rPr>
          <w:rFonts w:ascii="Arial" w:hAnsi="Arial" w:cs="Arial"/>
          <w:color w:val="333333"/>
          <w:sz w:val="23"/>
          <w:szCs w:val="23"/>
          <w:shd w:val="clear" w:color="auto" w:fill="FFFFFF"/>
        </w:rPr>
        <w:t>Concluso il ciclo di studi, il 75% degli studenti si iscriverebbe di nuovo allo stesso CdS e tale percentuale è più alta sia di quella descritta per i CdS del nostro Ateneo sia  di quella descritta per gli altri Atenei non telematici.</w:t>
      </w:r>
      <w:r w:rsidRPr="00152AE7">
        <w:rPr>
          <w:rFonts w:ascii="Arial" w:hAnsi="Arial" w:cs="Arial"/>
          <w:color w:val="333333"/>
          <w:sz w:val="23"/>
          <w:szCs w:val="23"/>
        </w:rPr>
        <w:br/>
      </w:r>
    </w:p>
    <w:p w14:paraId="48CABE25" w14:textId="77777777" w:rsidR="00F81AAC" w:rsidRDefault="00CE6B9D" w:rsidP="000002E4">
      <w:pPr>
        <w:spacing w:after="0"/>
        <w:rPr>
          <w:rFonts w:ascii="Arial" w:hAnsi="Arial" w:cs="Arial"/>
          <w:color w:val="333333"/>
          <w:sz w:val="23"/>
          <w:szCs w:val="23"/>
        </w:rPr>
      </w:pPr>
      <w:r w:rsidRPr="00152AE7">
        <w:rPr>
          <w:rFonts w:ascii="Arial" w:hAnsi="Arial" w:cs="Arial"/>
          <w:color w:val="333333"/>
          <w:sz w:val="23"/>
          <w:szCs w:val="23"/>
          <w:shd w:val="clear" w:color="auto" w:fill="FFFFFF"/>
        </w:rPr>
        <w:t xml:space="preserve">Le osservazioni sopra riportate, relative agli indicatori di carriera e di internazionalizzazione, sono emerse dalla discussione dei dati, che si è svolta nell’ambito della riunione del gruppo del riesame del CdS del </w:t>
      </w:r>
      <w:r w:rsidR="007A2C51" w:rsidRPr="00152AE7">
        <w:rPr>
          <w:rFonts w:ascii="Arial" w:hAnsi="Arial" w:cs="Arial"/>
          <w:color w:val="333333"/>
          <w:sz w:val="23"/>
          <w:szCs w:val="23"/>
          <w:shd w:val="clear" w:color="auto" w:fill="FFFFFF"/>
        </w:rPr>
        <w:t>26</w:t>
      </w:r>
      <w:r w:rsidRPr="00152AE7">
        <w:rPr>
          <w:rFonts w:ascii="Arial" w:hAnsi="Arial" w:cs="Arial"/>
          <w:color w:val="333333"/>
          <w:sz w:val="23"/>
          <w:szCs w:val="23"/>
          <w:shd w:val="clear" w:color="auto" w:fill="FFFFFF"/>
        </w:rPr>
        <w:t xml:space="preserve"> </w:t>
      </w:r>
      <w:r w:rsidR="007A2C51" w:rsidRPr="00152AE7">
        <w:rPr>
          <w:rFonts w:ascii="Arial" w:hAnsi="Arial" w:cs="Arial"/>
          <w:color w:val="333333"/>
          <w:sz w:val="23"/>
          <w:szCs w:val="23"/>
          <w:shd w:val="clear" w:color="auto" w:fill="FFFFFF"/>
        </w:rPr>
        <w:t>agosto</w:t>
      </w:r>
      <w:r w:rsidRPr="00152AE7">
        <w:rPr>
          <w:rFonts w:ascii="Arial" w:hAnsi="Arial" w:cs="Arial"/>
          <w:color w:val="333333"/>
          <w:sz w:val="23"/>
          <w:szCs w:val="23"/>
          <w:shd w:val="clear" w:color="auto" w:fill="FFFFFF"/>
        </w:rPr>
        <w:t xml:space="preserve"> 20</w:t>
      </w:r>
      <w:r w:rsidR="007A2C51" w:rsidRPr="00152AE7">
        <w:rPr>
          <w:rFonts w:ascii="Arial" w:hAnsi="Arial" w:cs="Arial"/>
          <w:color w:val="333333"/>
          <w:sz w:val="23"/>
          <w:szCs w:val="23"/>
          <w:shd w:val="clear" w:color="auto" w:fill="FFFFFF"/>
        </w:rPr>
        <w:t>21</w:t>
      </w:r>
      <w:r w:rsidRPr="00152AE7">
        <w:rPr>
          <w:rFonts w:ascii="Arial" w:hAnsi="Arial" w:cs="Arial"/>
          <w:color w:val="333333"/>
          <w:sz w:val="23"/>
          <w:szCs w:val="23"/>
          <w:shd w:val="clear" w:color="auto" w:fill="FFFFFF"/>
        </w:rPr>
        <w:t xml:space="preserve"> e </w:t>
      </w:r>
      <w:r w:rsidR="007A2C51" w:rsidRPr="00152AE7">
        <w:rPr>
          <w:rFonts w:ascii="Arial" w:hAnsi="Arial" w:cs="Arial"/>
          <w:color w:val="333333"/>
          <w:sz w:val="23"/>
          <w:szCs w:val="23"/>
          <w:shd w:val="clear" w:color="auto" w:fill="FFFFFF"/>
        </w:rPr>
        <w:t>verranno</w:t>
      </w:r>
      <w:r w:rsidRPr="00152AE7">
        <w:rPr>
          <w:rFonts w:ascii="Arial" w:hAnsi="Arial" w:cs="Arial"/>
          <w:color w:val="333333"/>
          <w:sz w:val="23"/>
          <w:szCs w:val="23"/>
          <w:shd w:val="clear" w:color="auto" w:fill="FFFFFF"/>
        </w:rPr>
        <w:t xml:space="preserve"> portate all’attenzione del CCdS in occasione della</w:t>
      </w:r>
      <w:r w:rsidR="00902413" w:rsidRPr="00152AE7">
        <w:rPr>
          <w:rFonts w:ascii="Arial" w:hAnsi="Arial" w:cs="Arial"/>
          <w:color w:val="333333"/>
          <w:sz w:val="23"/>
          <w:szCs w:val="23"/>
          <w:shd w:val="clear" w:color="auto" w:fill="FFFFFF"/>
        </w:rPr>
        <w:t xml:space="preserve"> </w:t>
      </w:r>
      <w:r w:rsidR="007A2C51" w:rsidRPr="00152AE7">
        <w:rPr>
          <w:rFonts w:ascii="Arial" w:hAnsi="Arial" w:cs="Arial"/>
          <w:color w:val="333333"/>
          <w:sz w:val="23"/>
          <w:szCs w:val="23"/>
          <w:shd w:val="clear" w:color="auto" w:fill="FFFFFF"/>
        </w:rPr>
        <w:t>prossima</w:t>
      </w:r>
      <w:r w:rsidR="00902413" w:rsidRPr="00152AE7">
        <w:rPr>
          <w:rFonts w:ascii="Arial" w:hAnsi="Arial" w:cs="Arial"/>
          <w:color w:val="333333"/>
          <w:sz w:val="23"/>
          <w:szCs w:val="23"/>
          <w:shd w:val="clear" w:color="auto" w:fill="FFFFFF"/>
        </w:rPr>
        <w:t xml:space="preserve"> seduta, che avrà luogo entro il 15 settembre.</w:t>
      </w:r>
      <w:r w:rsidRPr="00152AE7">
        <w:rPr>
          <w:rFonts w:ascii="Arial" w:hAnsi="Arial" w:cs="Arial"/>
          <w:color w:val="333333"/>
          <w:sz w:val="23"/>
          <w:szCs w:val="23"/>
        </w:rPr>
        <w:br/>
      </w:r>
      <w:r w:rsidRPr="00152AE7">
        <w:rPr>
          <w:rFonts w:ascii="Arial" w:hAnsi="Arial" w:cs="Arial"/>
          <w:color w:val="333333"/>
          <w:sz w:val="23"/>
          <w:szCs w:val="23"/>
        </w:rPr>
        <w:br/>
      </w:r>
      <w:r w:rsidR="00F81AAC" w:rsidRPr="00F81AAC">
        <w:rPr>
          <w:rFonts w:ascii="Arial" w:hAnsi="Arial" w:cs="Arial"/>
          <w:b/>
          <w:bCs/>
          <w:color w:val="333333"/>
          <w:sz w:val="23"/>
          <w:szCs w:val="23"/>
          <w:shd w:val="clear" w:color="auto" w:fill="FFFFFF"/>
        </w:rPr>
        <w:t>C2</w:t>
      </w:r>
    </w:p>
    <w:p w14:paraId="24ED5F12" w14:textId="77777777" w:rsidR="00F81AAC" w:rsidRPr="00003DCC" w:rsidRDefault="00F81AAC" w:rsidP="000002E4">
      <w:pPr>
        <w:spacing w:after="0"/>
        <w:rPr>
          <w:rFonts w:ascii="Arial" w:hAnsi="Arial" w:cs="Arial"/>
          <w:color w:val="333333"/>
          <w:sz w:val="23"/>
          <w:szCs w:val="23"/>
        </w:rPr>
      </w:pPr>
      <w:r w:rsidRPr="00003DCC">
        <w:rPr>
          <w:rFonts w:ascii="Arial" w:hAnsi="Arial" w:cs="Arial"/>
          <w:color w:val="333333"/>
          <w:sz w:val="23"/>
          <w:szCs w:val="23"/>
        </w:rPr>
        <w:t xml:space="preserve">Sono stati presi in considerazione i dati relativi alla condizione occupazionale a un anno dalla laurea (per i laureati </w:t>
      </w:r>
      <w:r w:rsidR="005424FE" w:rsidRPr="00003DCC">
        <w:rPr>
          <w:rFonts w:ascii="Arial" w:hAnsi="Arial" w:cs="Arial"/>
          <w:color w:val="333333"/>
          <w:sz w:val="23"/>
          <w:szCs w:val="23"/>
        </w:rPr>
        <w:t>nel 2019</w:t>
      </w:r>
      <w:r w:rsidRPr="00003DCC">
        <w:rPr>
          <w:rFonts w:ascii="Arial" w:hAnsi="Arial" w:cs="Arial"/>
          <w:color w:val="333333"/>
          <w:sz w:val="23"/>
          <w:szCs w:val="23"/>
        </w:rPr>
        <w:t xml:space="preserve">) </w:t>
      </w:r>
      <w:r w:rsidR="002533BB" w:rsidRPr="00003DCC">
        <w:rPr>
          <w:rFonts w:ascii="Arial" w:hAnsi="Arial" w:cs="Arial"/>
          <w:color w:val="333333"/>
          <w:sz w:val="23"/>
          <w:szCs w:val="23"/>
          <w:shd w:val="clear" w:color="auto" w:fill="FFFFFF"/>
        </w:rPr>
        <w:t xml:space="preserve">resi disponibili da ANVUR nel monitoraggio annuale degli indicatori (dati consolidati in data 26 giugno 2021) e quelli riportati </w:t>
      </w:r>
      <w:r w:rsidRPr="00003DCC">
        <w:rPr>
          <w:rFonts w:ascii="Arial" w:hAnsi="Arial" w:cs="Arial"/>
          <w:color w:val="333333"/>
          <w:sz w:val="23"/>
          <w:szCs w:val="23"/>
        </w:rPr>
        <w:t>nell’indagine Alma Laurea 202</w:t>
      </w:r>
      <w:r w:rsidR="005424FE" w:rsidRPr="00003DCC">
        <w:rPr>
          <w:rFonts w:ascii="Arial" w:hAnsi="Arial" w:cs="Arial"/>
          <w:color w:val="333333"/>
          <w:sz w:val="23"/>
          <w:szCs w:val="23"/>
        </w:rPr>
        <w:t>1</w:t>
      </w:r>
      <w:r w:rsidRPr="00003DCC">
        <w:rPr>
          <w:rFonts w:ascii="Arial" w:hAnsi="Arial" w:cs="Arial"/>
          <w:color w:val="333333"/>
          <w:sz w:val="23"/>
          <w:szCs w:val="23"/>
        </w:rPr>
        <w:t>, che include nell’attività lavorativa la formazione retribuita e conside</w:t>
      </w:r>
      <w:r w:rsidR="00413B23" w:rsidRPr="00003DCC">
        <w:rPr>
          <w:rFonts w:ascii="Arial" w:hAnsi="Arial" w:cs="Arial"/>
          <w:color w:val="333333"/>
          <w:sz w:val="23"/>
          <w:szCs w:val="23"/>
        </w:rPr>
        <w:t>ra</w:t>
      </w:r>
      <w:r w:rsidRPr="00003DCC">
        <w:rPr>
          <w:rFonts w:ascii="Arial" w:hAnsi="Arial" w:cs="Arial"/>
          <w:color w:val="333333"/>
          <w:sz w:val="23"/>
          <w:szCs w:val="23"/>
        </w:rPr>
        <w:t xml:space="preserve"> tra gli occupati solo coloro che non lavoravano al momento della laurea.</w:t>
      </w:r>
      <w:r w:rsidR="00B17639" w:rsidRPr="00003DCC">
        <w:rPr>
          <w:rFonts w:ascii="Arial" w:hAnsi="Arial" w:cs="Arial"/>
          <w:color w:val="333333"/>
          <w:sz w:val="23"/>
          <w:szCs w:val="23"/>
        </w:rPr>
        <w:t xml:space="preserve"> In tale rilevazione sono stati coinvolti 9 laureati su 12 invitati a parteciparvi.</w:t>
      </w:r>
    </w:p>
    <w:p w14:paraId="4164EFE9" w14:textId="77777777" w:rsidR="00F81AAC" w:rsidRPr="00003DCC" w:rsidRDefault="00F81AAC" w:rsidP="000002E4">
      <w:pPr>
        <w:spacing w:after="0"/>
        <w:rPr>
          <w:rFonts w:ascii="Arial" w:hAnsi="Arial" w:cs="Arial"/>
          <w:color w:val="333333"/>
          <w:sz w:val="23"/>
          <w:szCs w:val="23"/>
        </w:rPr>
      </w:pPr>
      <w:r w:rsidRPr="00003DCC">
        <w:rPr>
          <w:rFonts w:ascii="Arial" w:hAnsi="Arial" w:cs="Arial"/>
          <w:color w:val="333333"/>
          <w:sz w:val="23"/>
          <w:szCs w:val="23"/>
        </w:rPr>
        <w:lastRenderedPageBreak/>
        <w:t>Si osserva che il tasso di occupazione è inferiore alla media dei tassi degli altri corsi dell’UNIVPM e dei corsi della stessa classe istituiti presso altri Atenei. Va però sottolineato che l</w:t>
      </w:r>
      <w:r w:rsidR="003C5F29" w:rsidRPr="00003DCC">
        <w:rPr>
          <w:rFonts w:ascii="Arial" w:hAnsi="Arial" w:cs="Arial"/>
          <w:color w:val="333333"/>
          <w:sz w:val="23"/>
          <w:szCs w:val="23"/>
        </w:rPr>
        <w:t>’87,5</w:t>
      </w:r>
      <w:r w:rsidRPr="00003DCC">
        <w:rPr>
          <w:rFonts w:ascii="Arial" w:hAnsi="Arial" w:cs="Arial"/>
          <w:color w:val="333333"/>
          <w:sz w:val="23"/>
          <w:szCs w:val="23"/>
        </w:rPr>
        <w:t xml:space="preserve"> </w:t>
      </w:r>
      <w:r w:rsidR="003C5F29" w:rsidRPr="00003DCC">
        <w:rPr>
          <w:rFonts w:ascii="Arial" w:hAnsi="Arial" w:cs="Arial"/>
          <w:color w:val="333333"/>
          <w:sz w:val="23"/>
          <w:szCs w:val="23"/>
        </w:rPr>
        <w:t xml:space="preserve">% </w:t>
      </w:r>
      <w:r w:rsidRPr="00003DCC">
        <w:rPr>
          <w:rFonts w:ascii="Arial" w:hAnsi="Arial" w:cs="Arial"/>
          <w:color w:val="333333"/>
          <w:sz w:val="23"/>
          <w:szCs w:val="23"/>
        </w:rPr>
        <w:t>dei nostri laureati ha preferito continuare il proprio percorso di formazione attraverso ad esempio l’iscrizione a corsi di laurea magistrale o</w:t>
      </w:r>
      <w:r w:rsidR="003C5F29" w:rsidRPr="00003DCC">
        <w:rPr>
          <w:rFonts w:ascii="Arial" w:hAnsi="Arial" w:cs="Arial"/>
          <w:color w:val="333333"/>
          <w:sz w:val="23"/>
          <w:szCs w:val="23"/>
        </w:rPr>
        <w:t xml:space="preserve"> altri corsi universitari. Tale percentuale è estremamente più elevata di quella riportata per gli altri CdS della stessa classe a livello nazionale. Alcuni laureati hanno anche scelto di svolgere attività di tirocinio/praticantato. </w:t>
      </w:r>
    </w:p>
    <w:p w14:paraId="5854843A" w14:textId="77777777" w:rsidR="00F81AAC" w:rsidRPr="00003DCC" w:rsidRDefault="003846DE" w:rsidP="000002E4">
      <w:pPr>
        <w:spacing w:after="0"/>
        <w:rPr>
          <w:rFonts w:ascii="Arial" w:hAnsi="Arial" w:cs="Arial"/>
          <w:color w:val="333333"/>
          <w:sz w:val="23"/>
          <w:szCs w:val="23"/>
        </w:rPr>
      </w:pPr>
      <w:r w:rsidRPr="00003DCC">
        <w:rPr>
          <w:rFonts w:ascii="Arial" w:hAnsi="Arial" w:cs="Arial"/>
          <w:color w:val="333333"/>
          <w:sz w:val="23"/>
          <w:szCs w:val="23"/>
        </w:rPr>
        <w:t>Degno di nota è il dato relativo all’utilizzo delle competenze acquisite con la laurea; infatti il</w:t>
      </w:r>
      <w:r w:rsidR="008B5FB5" w:rsidRPr="00003DCC">
        <w:rPr>
          <w:rFonts w:ascii="Arial" w:hAnsi="Arial" w:cs="Arial"/>
          <w:color w:val="333333"/>
          <w:sz w:val="23"/>
          <w:szCs w:val="23"/>
        </w:rPr>
        <w:t xml:space="preserve"> </w:t>
      </w:r>
      <w:r w:rsidRPr="00003DCC">
        <w:rPr>
          <w:rFonts w:ascii="Arial" w:hAnsi="Arial" w:cs="Arial"/>
          <w:color w:val="333333"/>
          <w:sz w:val="23"/>
          <w:szCs w:val="23"/>
        </w:rPr>
        <w:t xml:space="preserve">100% degli </w:t>
      </w:r>
      <w:r w:rsidR="00F81AAC" w:rsidRPr="00003DCC">
        <w:rPr>
          <w:rFonts w:ascii="Arial" w:hAnsi="Arial" w:cs="Arial"/>
          <w:color w:val="333333"/>
          <w:sz w:val="23"/>
          <w:szCs w:val="23"/>
        </w:rPr>
        <w:t xml:space="preserve">occupati </w:t>
      </w:r>
      <w:r w:rsidRPr="00003DCC">
        <w:rPr>
          <w:rFonts w:ascii="Arial" w:hAnsi="Arial" w:cs="Arial"/>
          <w:color w:val="333333"/>
          <w:sz w:val="23"/>
          <w:szCs w:val="23"/>
        </w:rPr>
        <w:t xml:space="preserve">le </w:t>
      </w:r>
      <w:r w:rsidR="00F81AAC" w:rsidRPr="00003DCC">
        <w:rPr>
          <w:rFonts w:ascii="Arial" w:hAnsi="Arial" w:cs="Arial"/>
          <w:color w:val="333333"/>
          <w:sz w:val="23"/>
          <w:szCs w:val="23"/>
        </w:rPr>
        <w:t>utilizza in misura</w:t>
      </w:r>
      <w:r w:rsidRPr="00003DCC">
        <w:rPr>
          <w:rFonts w:ascii="Arial" w:hAnsi="Arial" w:cs="Arial"/>
          <w:color w:val="333333"/>
          <w:sz w:val="23"/>
          <w:szCs w:val="23"/>
        </w:rPr>
        <w:t xml:space="preserve"> elevata, </w:t>
      </w:r>
      <w:r w:rsidR="00F81AAC" w:rsidRPr="00003DCC">
        <w:rPr>
          <w:rFonts w:ascii="Arial" w:hAnsi="Arial" w:cs="Arial"/>
          <w:color w:val="333333"/>
          <w:sz w:val="23"/>
          <w:szCs w:val="23"/>
        </w:rPr>
        <w:t xml:space="preserve">seppure con una retribuzione mensile </w:t>
      </w:r>
      <w:r w:rsidRPr="00003DCC">
        <w:rPr>
          <w:rFonts w:ascii="Arial" w:hAnsi="Arial" w:cs="Arial"/>
          <w:color w:val="333333"/>
          <w:sz w:val="23"/>
          <w:szCs w:val="23"/>
        </w:rPr>
        <w:t xml:space="preserve">notevolmente </w:t>
      </w:r>
      <w:r w:rsidR="00F81AAC" w:rsidRPr="00003DCC">
        <w:rPr>
          <w:rFonts w:ascii="Arial" w:hAnsi="Arial" w:cs="Arial"/>
          <w:color w:val="333333"/>
          <w:sz w:val="23"/>
          <w:szCs w:val="23"/>
        </w:rPr>
        <w:t xml:space="preserve">inferiore alla media delle retribuzioni ottenute dai laureati degli altri corsi dell’UNIVPM e dei corsi della stessa classe istituiti presso altri Atenei. </w:t>
      </w:r>
    </w:p>
    <w:p w14:paraId="3D6182F5" w14:textId="77777777" w:rsidR="00F81AAC" w:rsidRPr="00003DCC" w:rsidRDefault="00F81AAC" w:rsidP="000002E4">
      <w:pPr>
        <w:spacing w:after="0"/>
        <w:rPr>
          <w:rFonts w:ascii="Arial" w:hAnsi="Arial" w:cs="Arial"/>
          <w:color w:val="333333"/>
          <w:sz w:val="23"/>
          <w:szCs w:val="23"/>
        </w:rPr>
      </w:pPr>
      <w:r w:rsidRPr="00003DCC">
        <w:rPr>
          <w:rFonts w:ascii="Arial" w:hAnsi="Arial" w:cs="Arial"/>
          <w:color w:val="333333"/>
          <w:sz w:val="23"/>
          <w:szCs w:val="23"/>
        </w:rPr>
        <w:t xml:space="preserve">La soddisfazione per il lavoro svolto è </w:t>
      </w:r>
      <w:r w:rsidR="005B1012" w:rsidRPr="00003DCC">
        <w:rPr>
          <w:rFonts w:ascii="Arial" w:hAnsi="Arial" w:cs="Arial"/>
          <w:color w:val="333333"/>
          <w:sz w:val="23"/>
          <w:szCs w:val="23"/>
        </w:rPr>
        <w:t>massima</w:t>
      </w:r>
      <w:r w:rsidRPr="00003DCC">
        <w:rPr>
          <w:rFonts w:ascii="Arial" w:hAnsi="Arial" w:cs="Arial"/>
          <w:color w:val="333333"/>
          <w:sz w:val="23"/>
          <w:szCs w:val="23"/>
        </w:rPr>
        <w:t xml:space="preserve"> (</w:t>
      </w:r>
      <w:r w:rsidR="005B1012" w:rsidRPr="00003DCC">
        <w:rPr>
          <w:rFonts w:ascii="Arial" w:hAnsi="Arial" w:cs="Arial"/>
          <w:color w:val="333333"/>
          <w:sz w:val="23"/>
          <w:szCs w:val="23"/>
        </w:rPr>
        <w:t>10</w:t>
      </w:r>
      <w:r w:rsidRPr="00003DCC">
        <w:rPr>
          <w:rFonts w:ascii="Arial" w:hAnsi="Arial" w:cs="Arial"/>
          <w:color w:val="333333"/>
          <w:sz w:val="23"/>
          <w:szCs w:val="23"/>
        </w:rPr>
        <w:t>/10) e decisamente superiore a quella mostrata dai laureati degli altri corsi dell’UNIVPM</w:t>
      </w:r>
      <w:r w:rsidR="005B1012" w:rsidRPr="00003DCC">
        <w:rPr>
          <w:rFonts w:ascii="Arial" w:hAnsi="Arial" w:cs="Arial"/>
          <w:color w:val="333333"/>
          <w:sz w:val="23"/>
          <w:szCs w:val="23"/>
        </w:rPr>
        <w:t xml:space="preserve"> (7,9/10)</w:t>
      </w:r>
      <w:r w:rsidRPr="00003DCC">
        <w:rPr>
          <w:rFonts w:ascii="Arial" w:hAnsi="Arial" w:cs="Arial"/>
          <w:color w:val="333333"/>
          <w:sz w:val="23"/>
          <w:szCs w:val="23"/>
        </w:rPr>
        <w:t xml:space="preserve"> e dei corsi della stessa classe istituiti presso altri Atenei</w:t>
      </w:r>
      <w:r w:rsidR="005B1012" w:rsidRPr="00003DCC">
        <w:rPr>
          <w:rFonts w:ascii="Arial" w:hAnsi="Arial" w:cs="Arial"/>
          <w:color w:val="333333"/>
          <w:sz w:val="23"/>
          <w:szCs w:val="23"/>
        </w:rPr>
        <w:t xml:space="preserve"> (8,3/10)</w:t>
      </w:r>
      <w:r w:rsidRPr="00003DCC">
        <w:rPr>
          <w:rFonts w:ascii="Arial" w:hAnsi="Arial" w:cs="Arial"/>
          <w:color w:val="333333"/>
          <w:sz w:val="23"/>
          <w:szCs w:val="23"/>
        </w:rPr>
        <w:t xml:space="preserve">. </w:t>
      </w:r>
    </w:p>
    <w:p w14:paraId="60E9BB55" w14:textId="77777777" w:rsidR="00CE6B9D" w:rsidRPr="002623E1" w:rsidRDefault="00F81AAC" w:rsidP="000002E4">
      <w:pPr>
        <w:spacing w:after="0"/>
        <w:rPr>
          <w:rFonts w:ascii="Arial" w:hAnsi="Arial" w:cs="Arial"/>
          <w:color w:val="333333"/>
          <w:sz w:val="23"/>
          <w:szCs w:val="23"/>
          <w:shd w:val="clear" w:color="auto" w:fill="FFFFFF"/>
        </w:rPr>
      </w:pPr>
      <w:r w:rsidRPr="00003DCC">
        <w:rPr>
          <w:rFonts w:ascii="Arial" w:hAnsi="Arial" w:cs="Arial"/>
          <w:color w:val="333333"/>
          <w:sz w:val="23"/>
          <w:szCs w:val="23"/>
        </w:rPr>
        <w:t xml:space="preserve">Le osservazioni sopra riportate  sono emerse dalla discussione dei dati, che si è svolta nell'ambito della riunione del </w:t>
      </w:r>
      <w:r w:rsidR="005B1012" w:rsidRPr="00003DCC">
        <w:rPr>
          <w:rFonts w:ascii="Arial" w:hAnsi="Arial" w:cs="Arial"/>
          <w:color w:val="333333"/>
          <w:sz w:val="23"/>
          <w:szCs w:val="23"/>
        </w:rPr>
        <w:t xml:space="preserve">gruppo del riesame del 26 agosto 2021 e </w:t>
      </w:r>
      <w:r w:rsidR="005B1012" w:rsidRPr="00003DCC">
        <w:rPr>
          <w:rFonts w:ascii="Arial" w:hAnsi="Arial" w:cs="Arial"/>
          <w:color w:val="333333"/>
          <w:sz w:val="23"/>
          <w:szCs w:val="23"/>
          <w:shd w:val="clear" w:color="auto" w:fill="FFFFFF"/>
        </w:rPr>
        <w:t>verranno portate all’attenzione del CCdS in occasione della prossima seduta, che avrà luogo entro il 15 settembre.</w:t>
      </w:r>
      <w:r w:rsidR="005B1012" w:rsidRPr="00152AE7">
        <w:rPr>
          <w:rFonts w:ascii="Arial" w:hAnsi="Arial" w:cs="Arial"/>
          <w:color w:val="333333"/>
          <w:sz w:val="23"/>
          <w:szCs w:val="23"/>
        </w:rPr>
        <w:br/>
      </w:r>
      <w:r w:rsidR="00CE6B9D">
        <w:rPr>
          <w:rFonts w:ascii="Arial" w:hAnsi="Arial" w:cs="Arial"/>
          <w:color w:val="333333"/>
          <w:sz w:val="23"/>
          <w:szCs w:val="23"/>
        </w:rPr>
        <w:br/>
      </w:r>
      <w:r w:rsidR="00CE6B9D">
        <w:rPr>
          <w:rFonts w:ascii="Arial" w:hAnsi="Arial" w:cs="Arial"/>
          <w:color w:val="333333"/>
          <w:sz w:val="23"/>
          <w:szCs w:val="23"/>
        </w:rPr>
        <w:br/>
      </w:r>
    </w:p>
    <w:p w14:paraId="01C48CEA" w14:textId="77777777" w:rsidR="00AE1AA3" w:rsidRPr="00902413" w:rsidRDefault="00AE1AA3" w:rsidP="000002E4">
      <w:pPr>
        <w:jc w:val="both"/>
        <w:rPr>
          <w:rFonts w:ascii="Arial" w:hAnsi="Arial" w:cs="Arial"/>
          <w:color w:val="333333"/>
          <w:sz w:val="23"/>
          <w:szCs w:val="23"/>
          <w:shd w:val="clear" w:color="auto" w:fill="FFFFFF"/>
        </w:rPr>
      </w:pPr>
    </w:p>
    <w:p w14:paraId="6C5EA919" w14:textId="77777777" w:rsidR="00AE1AA3" w:rsidRPr="00902413" w:rsidRDefault="00AE1AA3" w:rsidP="000002E4">
      <w:pPr>
        <w:jc w:val="both"/>
        <w:rPr>
          <w:rFonts w:ascii="Arial" w:hAnsi="Arial" w:cs="Arial"/>
          <w:color w:val="333333"/>
          <w:sz w:val="23"/>
          <w:szCs w:val="23"/>
          <w:shd w:val="clear" w:color="auto" w:fill="FFFFFF"/>
        </w:rPr>
      </w:pPr>
    </w:p>
    <w:p w14:paraId="068A17DA" w14:textId="77777777" w:rsidR="00AE1AA3" w:rsidRPr="00902413" w:rsidRDefault="00AE1AA3"/>
    <w:sectPr w:rsidR="00AE1AA3" w:rsidRPr="009024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A3"/>
    <w:rsid w:val="000002E4"/>
    <w:rsid w:val="00003DCC"/>
    <w:rsid w:val="00043836"/>
    <w:rsid w:val="000D3B5E"/>
    <w:rsid w:val="0014000C"/>
    <w:rsid w:val="00146BD5"/>
    <w:rsid w:val="00152AE7"/>
    <w:rsid w:val="00175150"/>
    <w:rsid w:val="001A064D"/>
    <w:rsid w:val="002533BB"/>
    <w:rsid w:val="002623E1"/>
    <w:rsid w:val="002C63E6"/>
    <w:rsid w:val="002D72E2"/>
    <w:rsid w:val="00313484"/>
    <w:rsid w:val="0031659B"/>
    <w:rsid w:val="00347643"/>
    <w:rsid w:val="003846DE"/>
    <w:rsid w:val="003A1CCA"/>
    <w:rsid w:val="003A2E24"/>
    <w:rsid w:val="003C5F29"/>
    <w:rsid w:val="003E5F23"/>
    <w:rsid w:val="00413B23"/>
    <w:rsid w:val="00435168"/>
    <w:rsid w:val="00452C3C"/>
    <w:rsid w:val="004D23B3"/>
    <w:rsid w:val="004E2956"/>
    <w:rsid w:val="00522444"/>
    <w:rsid w:val="005424FE"/>
    <w:rsid w:val="00566742"/>
    <w:rsid w:val="0059645F"/>
    <w:rsid w:val="005B1012"/>
    <w:rsid w:val="00652487"/>
    <w:rsid w:val="006E53D1"/>
    <w:rsid w:val="0076646E"/>
    <w:rsid w:val="007A2C51"/>
    <w:rsid w:val="007C0522"/>
    <w:rsid w:val="008A320D"/>
    <w:rsid w:val="008B5FB5"/>
    <w:rsid w:val="00902413"/>
    <w:rsid w:val="009A78C3"/>
    <w:rsid w:val="00A10056"/>
    <w:rsid w:val="00A425C7"/>
    <w:rsid w:val="00A51447"/>
    <w:rsid w:val="00A91062"/>
    <w:rsid w:val="00AC6759"/>
    <w:rsid w:val="00AE1AA3"/>
    <w:rsid w:val="00B17639"/>
    <w:rsid w:val="00B2384F"/>
    <w:rsid w:val="00BB5744"/>
    <w:rsid w:val="00BE78A5"/>
    <w:rsid w:val="00BF5541"/>
    <w:rsid w:val="00C21511"/>
    <w:rsid w:val="00C6664C"/>
    <w:rsid w:val="00CE6B9D"/>
    <w:rsid w:val="00D166DB"/>
    <w:rsid w:val="00D564E6"/>
    <w:rsid w:val="00DC0952"/>
    <w:rsid w:val="00DD2D2D"/>
    <w:rsid w:val="00DF499B"/>
    <w:rsid w:val="00EC71EA"/>
    <w:rsid w:val="00ED1AA4"/>
    <w:rsid w:val="00F81AAC"/>
    <w:rsid w:val="00FC3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DA2"/>
  <w15:chartTrackingRefBased/>
  <w15:docId w15:val="{9FDA7250-1A30-4E18-AE84-37C59D65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E6B9D"/>
    <w:rPr>
      <w:color w:val="0000FF"/>
      <w:u w:val="single"/>
    </w:rPr>
  </w:style>
  <w:style w:type="character" w:styleId="Menzionenonrisolta">
    <w:name w:val="Unresolved Mention"/>
    <w:basedOn w:val="Carpredefinitoparagrafo"/>
    <w:uiPriority w:val="99"/>
    <w:semiHidden/>
    <w:unhideWhenUsed/>
    <w:rsid w:val="00A425C7"/>
    <w:rPr>
      <w:color w:val="605E5C"/>
      <w:shd w:val="clear" w:color="auto" w:fill="E1DFDD"/>
    </w:rPr>
  </w:style>
  <w:style w:type="character" w:styleId="Collegamentovisitato">
    <w:name w:val="FollowedHyperlink"/>
    <w:basedOn w:val="Carpredefinitoparagrafo"/>
    <w:uiPriority w:val="99"/>
    <w:semiHidden/>
    <w:unhideWhenUsed/>
    <w:rsid w:val="003E5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icina.univpm.it/?q=node/11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Pages>
  <Words>1832</Words>
  <Characters>10448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SALVOLINI</dc:creator>
  <cp:keywords/>
  <dc:description/>
  <cp:lastModifiedBy>MONICA EMANUELLI</cp:lastModifiedBy>
  <cp:revision>65</cp:revision>
  <dcterms:created xsi:type="dcterms:W3CDTF">2021-08-26T12:44:00Z</dcterms:created>
  <dcterms:modified xsi:type="dcterms:W3CDTF">2021-12-06T13:48:00Z</dcterms:modified>
</cp:coreProperties>
</file>